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31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b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dictadura</w:t>
      </w:r>
      <w:r>
        <w:rPr>
          <w:rFonts w:ascii="Arial" w:hAnsi="Arial" w:cs="Arial" w:eastAsia="Arial"/>
          <w:b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franquista</w:t>
      </w:r>
    </w:p>
    <w:p>
      <w:pPr>
        <w:numPr>
          <w:ilvl w:val="0"/>
          <w:numId w:val="2"/>
        </w:numPr>
        <w:tabs>
          <w:tab w:val="left" w:pos="536" w:leader="none"/>
        </w:tabs>
        <w:spacing w:before="178" w:after="0" w:line="240"/>
        <w:ind w:right="0" w:left="536" w:hanging="22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franquismo;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catolicismo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nacional,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prohibición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partidos,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censura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represión</w:t>
      </w:r>
    </w:p>
    <w:p>
      <w:pPr>
        <w:numPr>
          <w:ilvl w:val="0"/>
          <w:numId w:val="2"/>
        </w:numPr>
        <w:tabs>
          <w:tab w:val="left" w:pos="596" w:leader="none"/>
        </w:tabs>
        <w:spacing w:before="179" w:after="0" w:line="256"/>
        <w:ind w:right="658" w:left="31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Memoria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Histórica;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cultura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recuerdo,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asumir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crímenes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contra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humanidad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(fosas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comunes)</w:t>
      </w:r>
    </w:p>
    <w:p>
      <w:pPr>
        <w:numPr>
          <w:ilvl w:val="0"/>
          <w:numId w:val="2"/>
        </w:numPr>
        <w:tabs>
          <w:tab w:val="left" w:pos="536" w:leader="none"/>
        </w:tabs>
        <w:spacing w:before="163" w:after="0" w:line="261"/>
        <w:ind w:right="661" w:left="31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presentación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tema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literatura,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cine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 medios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contemporáneos;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textos de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ficción, documentos cinematográficos contemporáneos, reportajes fotográficos, carteles</w:t>
      </w:r>
    </w:p>
    <w:p>
      <w:pPr>
        <w:numPr>
          <w:ilvl w:val="0"/>
          <w:numId w:val="2"/>
        </w:numPr>
        <w:tabs>
          <w:tab w:val="left" w:pos="552" w:leader="none"/>
        </w:tabs>
        <w:spacing w:before="156" w:after="0" w:line="256"/>
        <w:ind w:right="667" w:left="31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 exilio político; huida a Francia y América Latina como consecuencia de la persecución política, consecuencias del exilio político</w:t>
      </w:r>
    </w:p>
    <w:p>
      <w:pPr>
        <w:numPr>
          <w:ilvl w:val="0"/>
          <w:numId w:val="2"/>
        </w:numPr>
        <w:tabs>
          <w:tab w:val="left" w:pos="536" w:leader="none"/>
        </w:tabs>
        <w:spacing w:before="163" w:after="0" w:line="240"/>
        <w:ind w:right="0" w:left="536" w:hanging="22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represión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cultural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Cataluña,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País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Vasco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Galicia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8"/>
        </w:numPr>
        <w:tabs>
          <w:tab w:val="left" w:pos="507" w:leader="none"/>
        </w:tabs>
        <w:spacing w:before="43" w:after="0" w:line="261"/>
        <w:ind w:right="668" w:left="316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franquismo;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catolicismo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nacional,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prohibición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partidos,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censura y represión</w:t>
      </w:r>
    </w:p>
    <w:p>
      <w:pPr>
        <w:spacing w:before="164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características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2"/>
          <w:position w:val="0"/>
          <w:sz w:val="20"/>
          <w:shd w:fill="auto" w:val="clear"/>
        </w:rPr>
        <w:t xml:space="preserve">franquismo</w:t>
      </w:r>
    </w:p>
    <w:p>
      <w:pPr>
        <w:numPr>
          <w:ilvl w:val="0"/>
          <w:numId w:val="11"/>
        </w:numPr>
        <w:tabs>
          <w:tab w:val="left" w:pos="1036" w:leader="none"/>
        </w:tabs>
        <w:spacing w:before="174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catolicismo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tomó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mando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convirtió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religión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excelencia</w:t>
      </w:r>
    </w:p>
    <w:p>
      <w:pPr>
        <w:numPr>
          <w:ilvl w:val="0"/>
          <w:numId w:val="11"/>
        </w:numPr>
        <w:tabs>
          <w:tab w:val="left" w:pos="1036" w:leader="none"/>
        </w:tabs>
        <w:spacing w:before="34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principales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características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gobierno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Franco: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83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-2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autoritarismo</w:t>
      </w:r>
    </w:p>
    <w:p>
      <w:pPr>
        <w:numPr>
          <w:ilvl w:val="0"/>
          <w:numId w:val="16"/>
        </w:numPr>
        <w:tabs>
          <w:tab w:val="left" w:pos="1036" w:leader="none"/>
        </w:tabs>
        <w:spacing w:before="179" w:after="0" w:line="271"/>
        <w:ind w:right="667" w:left="1036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todo el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poder, control y ejecución de lo que ocurría en territorio español estaba bajo el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mando de la figura de Franco</w:t>
      </w:r>
    </w:p>
    <w:p>
      <w:pPr>
        <w:numPr>
          <w:ilvl w:val="0"/>
          <w:numId w:val="16"/>
        </w:numPr>
        <w:tabs>
          <w:tab w:val="left" w:pos="1036" w:leader="none"/>
        </w:tabs>
        <w:spacing w:before="6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tenía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facultades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ejecutivas</w:t>
      </w:r>
      <w:r>
        <w:rPr>
          <w:rFonts w:ascii="Arial" w:hAnsi="Arial" w:cs="Arial" w:eastAsia="Arial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legislativas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Wingdings" w:hAnsi="Wingdings" w:cs="Wingdings" w:eastAsia="Wingdings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poder</w:t>
      </w:r>
      <w:r>
        <w:rPr>
          <w:rFonts w:ascii="Arial" w:hAnsi="Arial" w:cs="Arial" w:eastAsia="Arial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totalitario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72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-2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anticomunismo</w:t>
      </w:r>
    </w:p>
    <w:p>
      <w:pPr>
        <w:numPr>
          <w:ilvl w:val="0"/>
          <w:numId w:val="21"/>
        </w:numPr>
        <w:tabs>
          <w:tab w:val="left" w:pos="1035" w:leader="none"/>
        </w:tabs>
        <w:spacing w:before="179" w:after="0" w:line="240"/>
        <w:ind w:right="0" w:left="1035" w:hanging="359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objetivo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principal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gobierno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franquista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era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comunismo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llegara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España</w:t>
      </w:r>
    </w:p>
    <w:p>
      <w:pPr>
        <w:numPr>
          <w:ilvl w:val="0"/>
          <w:numId w:val="21"/>
        </w:numPr>
        <w:tabs>
          <w:tab w:val="left" w:pos="1036" w:leader="none"/>
        </w:tabs>
        <w:spacing w:before="33" w:after="0" w:line="273"/>
        <w:ind w:right="666" w:left="1036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bajo la lema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„Centínela de Occidente“, que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 usó durante el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franquismo para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hacer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alusión a España, se dejó ver el desagrado con las ideologías de izquierda, a las que el régimen se opuso rotundamente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39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-2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unipartidismo</w:t>
      </w:r>
    </w:p>
    <w:p>
      <w:pPr>
        <w:numPr>
          <w:ilvl w:val="0"/>
          <w:numId w:val="26"/>
        </w:numPr>
        <w:tabs>
          <w:tab w:val="left" w:pos="1036" w:leader="none"/>
        </w:tabs>
        <w:spacing w:before="179" w:after="0" w:line="240"/>
        <w:ind w:right="0" w:left="1036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durante</w:t>
      </w:r>
      <w:r>
        <w:rPr>
          <w:rFonts w:ascii="Arial" w:hAnsi="Arial" w:cs="Arial" w:eastAsia="Arial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1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Guerra</w:t>
      </w:r>
      <w:r>
        <w:rPr>
          <w:rFonts w:ascii="Arial" w:hAnsi="Arial" w:cs="Arial" w:eastAsia="Arial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Civil</w:t>
      </w:r>
      <w:r>
        <w:rPr>
          <w:rFonts w:ascii="Arial" w:hAnsi="Arial" w:cs="Arial" w:eastAsia="Arial"/>
          <w:color w:val="auto"/>
          <w:spacing w:val="1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1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creó</w:t>
      </w:r>
      <w:r>
        <w:rPr>
          <w:rFonts w:ascii="Arial" w:hAnsi="Arial" w:cs="Arial" w:eastAsia="Arial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1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movimiento</w:t>
      </w:r>
      <w:r>
        <w:rPr>
          <w:rFonts w:ascii="Arial" w:hAnsi="Arial" w:cs="Arial" w:eastAsia="Arial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nacional,</w:t>
      </w:r>
      <w:r>
        <w:rPr>
          <w:rFonts w:ascii="Arial" w:hAnsi="Arial" w:cs="Arial" w:eastAsia="Arial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también</w:t>
      </w:r>
      <w:r>
        <w:rPr>
          <w:rFonts w:ascii="Arial" w:hAnsi="Arial" w:cs="Arial" w:eastAsia="Arial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llamado</w:t>
      </w:r>
      <w:r>
        <w:rPr>
          <w:rFonts w:ascii="Arial" w:hAnsi="Arial" w:cs="Arial" w:eastAsia="Arial"/>
          <w:color w:val="auto"/>
          <w:spacing w:val="2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FET</w:t>
      </w:r>
      <w:r>
        <w:rPr>
          <w:rFonts w:ascii="Arial" w:hAnsi="Arial" w:cs="Arial" w:eastAsia="Arial"/>
          <w:b/>
          <w:color w:val="auto"/>
          <w:spacing w:val="1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b/>
          <w:color w:val="auto"/>
          <w:spacing w:val="1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las</w:t>
      </w:r>
      <w:r>
        <w:rPr>
          <w:rFonts w:ascii="Arial" w:hAnsi="Arial" w:cs="Arial" w:eastAsia="Arial"/>
          <w:b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4"/>
          <w:position w:val="0"/>
          <w:sz w:val="20"/>
          <w:shd w:fill="auto" w:val="clear"/>
        </w:rPr>
        <w:t xml:space="preserve">JONS</w:t>
      </w:r>
    </w:p>
    <w:p>
      <w:pPr>
        <w:spacing w:before="32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(Falange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Española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Tradicionalista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las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Juntas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Ofensiva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Nacional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Sindicalista)</w:t>
      </w:r>
    </w:p>
    <w:p>
      <w:pPr>
        <w:spacing w:before="34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único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partido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político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oficial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permitido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durante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franquismo</w:t>
      </w:r>
    </w:p>
    <w:p>
      <w:pPr>
        <w:numPr>
          <w:ilvl w:val="0"/>
          <w:numId w:val="29"/>
        </w:numPr>
        <w:tabs>
          <w:tab w:val="left" w:pos="1036" w:leader="none"/>
        </w:tabs>
        <w:spacing w:before="38" w:after="0" w:line="268"/>
        <w:ind w:right="666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6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resto</w:t>
      </w:r>
      <w:r>
        <w:rPr>
          <w:rFonts w:ascii="Arial" w:hAnsi="Arial" w:cs="Arial" w:eastAsia="Arial"/>
          <w:color w:val="auto"/>
          <w:spacing w:val="7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7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7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partidos</w:t>
      </w:r>
      <w:r>
        <w:rPr>
          <w:rFonts w:ascii="Arial" w:hAnsi="Arial" w:cs="Arial" w:eastAsia="Arial"/>
          <w:color w:val="auto"/>
          <w:spacing w:val="7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políticos</w:t>
      </w:r>
      <w:r>
        <w:rPr>
          <w:rFonts w:ascii="Arial" w:hAnsi="Arial" w:cs="Arial" w:eastAsia="Arial"/>
          <w:color w:val="auto"/>
          <w:spacing w:val="7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7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intentaron</w:t>
      </w:r>
      <w:r>
        <w:rPr>
          <w:rFonts w:ascii="Arial" w:hAnsi="Arial" w:cs="Arial" w:eastAsia="Arial"/>
          <w:color w:val="auto"/>
          <w:spacing w:val="7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propagar</w:t>
      </w:r>
      <w:r>
        <w:rPr>
          <w:rFonts w:ascii="Arial" w:hAnsi="Arial" w:cs="Arial" w:eastAsia="Arial"/>
          <w:color w:val="auto"/>
          <w:spacing w:val="7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una</w:t>
      </w:r>
      <w:r>
        <w:rPr>
          <w:rFonts w:ascii="Arial" w:hAnsi="Arial" w:cs="Arial" w:eastAsia="Arial"/>
          <w:color w:val="auto"/>
          <w:spacing w:val="6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doctrina</w:t>
      </w:r>
      <w:r>
        <w:rPr>
          <w:rFonts w:ascii="Arial" w:hAnsi="Arial" w:cs="Arial" w:eastAsia="Arial"/>
          <w:color w:val="auto"/>
          <w:spacing w:val="7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política</w:t>
      </w:r>
      <w:r>
        <w:rPr>
          <w:rFonts w:ascii="Arial" w:hAnsi="Arial" w:cs="Arial" w:eastAsia="Arial"/>
          <w:color w:val="auto"/>
          <w:spacing w:val="6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fueron considerados ilegales y debían realizar sus campañas de manera clandestina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44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-2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militarismo</w:t>
      </w:r>
    </w:p>
    <w:p>
      <w:pPr>
        <w:numPr>
          <w:ilvl w:val="0"/>
          <w:numId w:val="33"/>
        </w:numPr>
        <w:tabs>
          <w:tab w:val="left" w:pos="1035" w:leader="none"/>
        </w:tabs>
        <w:spacing w:before="179" w:after="0" w:line="240"/>
        <w:ind w:right="0" w:left="1035" w:hanging="359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durante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franquismo,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ejército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fue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principales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más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importante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grupos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poder</w:t>
      </w:r>
    </w:p>
    <w:p>
      <w:pPr>
        <w:numPr>
          <w:ilvl w:val="0"/>
          <w:numId w:val="33"/>
        </w:numPr>
        <w:tabs>
          <w:tab w:val="left" w:pos="1036" w:leader="none"/>
        </w:tabs>
        <w:spacing w:before="33" w:after="0" w:line="271"/>
        <w:ind w:right="667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muchos de los colaboradores de Franco provenían del ejército y fueron los dueños del poder político al dirigir las principales organizaciones estatales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9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-2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represión</w:t>
      </w:r>
    </w:p>
    <w:p>
      <w:pPr>
        <w:numPr>
          <w:ilvl w:val="0"/>
          <w:numId w:val="38"/>
        </w:numPr>
        <w:tabs>
          <w:tab w:val="left" w:pos="1036" w:leader="none"/>
        </w:tabs>
        <w:spacing w:before="179" w:after="0" w:line="271"/>
        <w:ind w:right="665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persiguió</w:t>
      </w:r>
      <w:r>
        <w:rPr>
          <w:rFonts w:ascii="Arial" w:hAnsi="Arial" w:cs="Arial" w:eastAsia="Arial"/>
          <w:color w:val="auto"/>
          <w:spacing w:val="3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todos</w:t>
      </w:r>
      <w:r>
        <w:rPr>
          <w:rFonts w:ascii="Arial" w:hAnsi="Arial" w:cs="Arial" w:eastAsia="Arial"/>
          <w:color w:val="auto"/>
          <w:spacing w:val="3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aquellos</w:t>
      </w:r>
      <w:r>
        <w:rPr>
          <w:rFonts w:ascii="Arial" w:hAnsi="Arial" w:cs="Arial" w:eastAsia="Arial"/>
          <w:color w:val="auto"/>
          <w:spacing w:val="3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fueron</w:t>
      </w:r>
      <w:r>
        <w:rPr>
          <w:rFonts w:ascii="Arial" w:hAnsi="Arial" w:cs="Arial" w:eastAsia="Arial"/>
          <w:color w:val="auto"/>
          <w:spacing w:val="3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considerados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bando</w:t>
      </w:r>
      <w:r>
        <w:rPr>
          <w:rFonts w:ascii="Arial" w:hAnsi="Arial" w:cs="Arial" w:eastAsia="Arial"/>
          <w:color w:val="auto"/>
          <w:spacing w:val="3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republicano,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" w:hAnsi="Arial" w:cs="Arial" w:eastAsia="Arial"/>
          <w:color w:val="auto"/>
          <w:spacing w:val="3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</w:t>
      </w:r>
      <w:r>
        <w:rPr>
          <w:rFonts w:ascii="Arial" w:hAnsi="Arial" w:cs="Arial" w:eastAsia="Arial"/>
          <w:color w:val="auto"/>
          <w:spacing w:val="3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 muchos tuvieron que exiliarse de España</w:t>
      </w:r>
    </w:p>
    <w:p>
      <w:pPr>
        <w:numPr>
          <w:ilvl w:val="0"/>
          <w:numId w:val="38"/>
        </w:numPr>
        <w:tabs>
          <w:tab w:val="left" w:pos="1035" w:leader="none"/>
        </w:tabs>
        <w:spacing w:before="5" w:after="0" w:line="240"/>
        <w:ind w:right="0" w:left="1035" w:hanging="359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persiguió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izquiera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nacionalistas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catalanes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vascos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8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-2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ultracatolicismo</w:t>
      </w:r>
    </w:p>
    <w:p>
      <w:pPr>
        <w:numPr>
          <w:ilvl w:val="0"/>
          <w:numId w:val="43"/>
        </w:numPr>
        <w:tabs>
          <w:tab w:val="left" w:pos="1036" w:leader="none"/>
        </w:tabs>
        <w:spacing w:before="179" w:after="0" w:line="271"/>
        <w:ind w:right="655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3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catolicismo</w:t>
      </w:r>
      <w:r>
        <w:rPr>
          <w:rFonts w:ascii="Arial" w:hAnsi="Arial" w:cs="Arial" w:eastAsia="Arial"/>
          <w:color w:val="auto"/>
          <w:spacing w:val="3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tomó</w:t>
      </w:r>
      <w:r>
        <w:rPr>
          <w:rFonts w:ascii="Arial" w:hAnsi="Arial" w:cs="Arial" w:eastAsia="Arial"/>
          <w:color w:val="auto"/>
          <w:spacing w:val="3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3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mando</w:t>
      </w:r>
      <w:r>
        <w:rPr>
          <w:rFonts w:ascii="Arial" w:hAnsi="Arial" w:cs="Arial" w:eastAsia="Arial"/>
          <w:color w:val="auto"/>
          <w:spacing w:val="3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3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3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asuntos</w:t>
      </w:r>
      <w:r>
        <w:rPr>
          <w:rFonts w:ascii="Arial" w:hAnsi="Arial" w:cs="Arial" w:eastAsia="Arial"/>
          <w:color w:val="auto"/>
          <w:spacing w:val="3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estudiantiles</w:t>
      </w:r>
      <w:r>
        <w:rPr>
          <w:rFonts w:ascii="Arial" w:hAnsi="Arial" w:cs="Arial" w:eastAsia="Arial"/>
          <w:color w:val="auto"/>
          <w:spacing w:val="3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3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políticos</w:t>
      </w:r>
      <w:r>
        <w:rPr>
          <w:rFonts w:ascii="Arial" w:hAnsi="Arial" w:cs="Arial" w:eastAsia="Arial"/>
          <w:color w:val="auto"/>
          <w:spacing w:val="3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3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3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convirtió</w:t>
      </w:r>
      <w:r>
        <w:rPr>
          <w:rFonts w:ascii="Arial" w:hAnsi="Arial" w:cs="Arial" w:eastAsia="Arial"/>
          <w:color w:val="auto"/>
          <w:spacing w:val="3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3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 religión por excelencia</w:t>
      </w:r>
    </w:p>
    <w:p>
      <w:pPr>
        <w:numPr>
          <w:ilvl w:val="0"/>
          <w:numId w:val="43"/>
        </w:numPr>
        <w:tabs>
          <w:tab w:val="left" w:pos="1035" w:leader="none"/>
        </w:tabs>
        <w:spacing w:before="5" w:after="0" w:line="240"/>
        <w:ind w:right="0" w:left="1035" w:hanging="359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Franco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consideraba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enviado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Dios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salvar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España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7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-2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ultranacionalismo</w:t>
      </w:r>
    </w:p>
    <w:p>
      <w:pPr>
        <w:numPr>
          <w:ilvl w:val="0"/>
          <w:numId w:val="49"/>
        </w:numPr>
        <w:tabs>
          <w:tab w:val="left" w:pos="1036" w:leader="none"/>
        </w:tabs>
        <w:spacing w:before="179" w:after="0" w:line="273"/>
        <w:ind w:right="667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hubo una exaltación de la patria y de la figura de España, con símbolos que caracterizaron al régimen </w:t>
      </w:r>
      <w:r>
        <w:rPr>
          <w:rFonts w:ascii="Wingdings" w:hAnsi="Wingdings" w:cs="Wingdings" w:eastAsia="Wingdings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 uso de camisa de color azul, uniforme y boina roja, los himnos, …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38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-2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corporativismo</w:t>
      </w:r>
    </w:p>
    <w:p>
      <w:pPr>
        <w:numPr>
          <w:ilvl w:val="0"/>
          <w:numId w:val="53"/>
        </w:numPr>
        <w:tabs>
          <w:tab w:val="left" w:pos="1036" w:leader="none"/>
        </w:tabs>
        <w:spacing w:before="179" w:after="0" w:line="271"/>
        <w:ind w:right="669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 corporativismo en España se fundó en 1933 y tuvo principios notablemente similares a los del fascismo italiano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58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-2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censura</w:t>
      </w:r>
    </w:p>
    <w:p>
      <w:pPr>
        <w:numPr>
          <w:ilvl w:val="0"/>
          <w:numId w:val="57"/>
        </w:numPr>
        <w:tabs>
          <w:tab w:val="left" w:pos="1036" w:leader="none"/>
        </w:tabs>
        <w:spacing w:before="179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prensa,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radio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televisión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fueron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controladas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por militares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mando</w:t>
      </w:r>
    </w:p>
    <w:p>
      <w:pPr>
        <w:numPr>
          <w:ilvl w:val="0"/>
          <w:numId w:val="57"/>
        </w:numPr>
        <w:tabs>
          <w:tab w:val="left" w:pos="1036" w:leader="none"/>
        </w:tabs>
        <w:spacing w:before="33" w:after="0" w:line="271"/>
        <w:ind w:right="667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tener</w:t>
      </w:r>
      <w:r>
        <w:rPr>
          <w:rFonts w:ascii="Arial" w:hAnsi="Arial" w:cs="Arial" w:eastAsia="Arial"/>
          <w:color w:val="auto"/>
          <w:spacing w:val="3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control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3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medios</w:t>
      </w:r>
      <w:r>
        <w:rPr>
          <w:rFonts w:ascii="Arial" w:hAnsi="Arial" w:cs="Arial" w:eastAsia="Arial"/>
          <w:color w:val="auto"/>
          <w:spacing w:val="3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comunicación</w:t>
      </w:r>
      <w:r>
        <w:rPr>
          <w:rFonts w:ascii="Arial" w:hAnsi="Arial" w:cs="Arial" w:eastAsia="Arial"/>
          <w:color w:val="auto"/>
          <w:spacing w:val="3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masas</w:t>
      </w:r>
      <w:r>
        <w:rPr>
          <w:rFonts w:ascii="Arial" w:hAnsi="Arial" w:cs="Arial" w:eastAsia="Arial"/>
          <w:color w:val="auto"/>
          <w:spacing w:val="3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intentó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regular</w:t>
      </w:r>
      <w:r>
        <w:rPr>
          <w:rFonts w:ascii="Arial" w:hAnsi="Arial" w:cs="Arial" w:eastAsia="Arial"/>
          <w:color w:val="auto"/>
          <w:spacing w:val="3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opinión pública suprimiendo todo intento de revolución o pensamiento contra el régimen</w:t>
      </w:r>
    </w:p>
    <w:p>
      <w:pPr>
        <w:numPr>
          <w:ilvl w:val="0"/>
          <w:numId w:val="57"/>
        </w:numPr>
        <w:tabs>
          <w:tab w:val="left" w:pos="1036" w:leader="none"/>
        </w:tabs>
        <w:spacing w:before="7" w:after="0" w:line="271"/>
        <w:ind w:right="661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 suprimieron los partidos opositores y sindicatos y los idiomas cooficiales como el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catalán o el euskera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4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7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slogans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propaganda</w:t>
      </w:r>
    </w:p>
    <w:p>
      <w:pPr>
        <w:numPr>
          <w:ilvl w:val="0"/>
          <w:numId w:val="63"/>
        </w:numPr>
        <w:tabs>
          <w:tab w:val="left" w:pos="1036" w:leader="none"/>
        </w:tabs>
        <w:spacing w:before="179" w:after="0" w:line="268"/>
        <w:ind w:right="664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gobierno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medios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comunicación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intentaron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inculcar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resaltar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valores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religiosos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 nacionalistas, formentando la unidad, grandeza e independencia de España</w:t>
      </w:r>
    </w:p>
    <w:p>
      <w:pPr>
        <w:numPr>
          <w:ilvl w:val="0"/>
          <w:numId w:val="63"/>
        </w:numPr>
        <w:tabs>
          <w:tab w:val="left" w:pos="1036" w:leader="none"/>
        </w:tabs>
        <w:spacing w:before="11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podía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apreciar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eslogan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época: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„España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una,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grande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libre.“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93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etapas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2"/>
          <w:position w:val="0"/>
          <w:sz w:val="20"/>
          <w:shd w:fill="auto" w:val="clear"/>
        </w:rPr>
        <w:t xml:space="preserve">franquismo</w:t>
      </w:r>
    </w:p>
    <w:p>
      <w:pPr>
        <w:spacing w:before="21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gobierno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Franco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puede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estudiar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partir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cuatro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etapas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principales:</w:t>
      </w:r>
    </w:p>
    <w:p>
      <w:pPr>
        <w:spacing w:before="37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primera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etapa</w:t>
      </w:r>
      <w:r>
        <w:rPr>
          <w:rFonts w:ascii="Arial" w:hAnsi="Arial" w:cs="Arial" w:eastAsia="Arial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(1939-1953):</w:t>
      </w:r>
      <w:r>
        <w:rPr>
          <w:rFonts w:ascii="Arial" w:hAnsi="Arial" w:cs="Arial" w:eastAsia="Arial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años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aislamiento</w:t>
      </w:r>
      <w:r>
        <w:rPr>
          <w:rFonts w:ascii="Arial" w:hAnsi="Arial" w:cs="Arial" w:eastAsia="Arial"/>
          <w:b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pobreza</w:t>
      </w:r>
    </w:p>
    <w:p>
      <w:pPr>
        <w:numPr>
          <w:ilvl w:val="0"/>
          <w:numId w:val="72"/>
        </w:numPr>
        <w:tabs>
          <w:tab w:val="left" w:pos="1036" w:leader="none"/>
        </w:tabs>
        <w:spacing w:before="179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luego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Guerra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Civil,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España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quedó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desolada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económica-,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social-,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política-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moralmente</w:t>
      </w:r>
    </w:p>
    <w:p>
      <w:pPr>
        <w:numPr>
          <w:ilvl w:val="0"/>
          <w:numId w:val="72"/>
        </w:numPr>
        <w:tabs>
          <w:tab w:val="left" w:pos="1036" w:leader="none"/>
        </w:tabs>
        <w:spacing w:before="34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gran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penuria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económica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afectó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pueblo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español</w:t>
      </w:r>
    </w:p>
    <w:p>
      <w:pPr>
        <w:numPr>
          <w:ilvl w:val="0"/>
          <w:numId w:val="72"/>
        </w:numPr>
        <w:tabs>
          <w:tab w:val="left" w:pos="1036" w:leader="none"/>
        </w:tabs>
        <w:spacing w:before="31" w:after="0" w:line="271"/>
        <w:ind w:right="668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durante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estallido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Segunda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Guerra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Mundial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septiembre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1939,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Franco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manifestó neutral debido al estado social y económico de España</w:t>
      </w:r>
    </w:p>
    <w:p>
      <w:pPr>
        <w:spacing w:before="4" w:after="0" w:line="278"/>
        <w:ind w:right="355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pero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ambiciones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imperialistas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necesidad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establecer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alianzas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beneficiosas hicieron que estableciera pactos con Alemania</w:t>
      </w:r>
    </w:p>
    <w:p>
      <w:pPr>
        <w:numPr>
          <w:ilvl w:val="0"/>
          <w:numId w:val="76"/>
        </w:numPr>
        <w:tabs>
          <w:tab w:val="left" w:pos="1036" w:leader="none"/>
        </w:tabs>
        <w:spacing w:before="0" w:after="0" w:line="243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otra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parte,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envió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Rusia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18.000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hombres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pelear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contra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comunismo</w:t>
      </w:r>
    </w:p>
    <w:p>
      <w:pPr>
        <w:numPr>
          <w:ilvl w:val="0"/>
          <w:numId w:val="76"/>
        </w:numPr>
        <w:tabs>
          <w:tab w:val="left" w:pos="1036" w:leader="none"/>
        </w:tabs>
        <w:spacing w:before="34" w:after="0" w:line="268"/>
        <w:ind w:right="654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226" w:dyaOrig="412">
          <v:rect xmlns:o="urn:schemas-microsoft-com:office:office" xmlns:v="urn:schemas-microsoft-com:vml" id="rectole0000000000" style="width:11.300000pt;height:20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</w:t>
      </w:r>
      <w:r>
        <w:rPr>
          <w:rFonts w:ascii="Arial" w:hAnsi="Arial" w:cs="Arial" w:eastAsia="Arial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finalizar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guerra</w:t>
      </w:r>
      <w:r>
        <w:rPr>
          <w:rFonts w:ascii="Arial" w:hAnsi="Arial" w:cs="Arial" w:eastAsia="Arial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creó</w:t>
      </w:r>
      <w:r>
        <w:rPr>
          <w:rFonts w:ascii="Arial" w:hAnsi="Arial" w:cs="Arial" w:eastAsia="Arial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Organización</w:t>
      </w:r>
      <w:r>
        <w:rPr>
          <w:rFonts w:ascii="Arial" w:hAnsi="Arial" w:cs="Arial" w:eastAsia="Arial"/>
          <w:i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i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las</w:t>
      </w:r>
      <w:r>
        <w:rPr>
          <w:rFonts w:ascii="Arial" w:hAnsi="Arial" w:cs="Arial" w:eastAsia="Arial"/>
          <w:i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Naciones</w:t>
      </w:r>
      <w:r>
        <w:rPr>
          <w:rFonts w:ascii="Arial" w:hAnsi="Arial" w:cs="Arial" w:eastAsia="Arial"/>
          <w:i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Unidas</w:t>
      </w:r>
      <w:r>
        <w:rPr>
          <w:rFonts w:ascii="Arial" w:hAnsi="Arial" w:cs="Arial" w:eastAsia="Arial"/>
          <w:i/>
          <w:color w:val="auto"/>
          <w:spacing w:val="3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(ONU)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pero</w:t>
      </w:r>
      <w:r>
        <w:rPr>
          <w:rFonts w:ascii="Arial" w:hAnsi="Arial" w:cs="Arial" w:eastAsia="Arial"/>
          <w:color w:val="auto"/>
          <w:spacing w:val="3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España quedó excluida debido a la relación de Franco con el fascismo</w:t>
      </w:r>
    </w:p>
    <w:p>
      <w:pPr>
        <w:numPr>
          <w:ilvl w:val="0"/>
          <w:numId w:val="76"/>
        </w:numPr>
        <w:tabs>
          <w:tab w:val="left" w:pos="1036" w:leader="none"/>
        </w:tabs>
        <w:spacing w:before="10" w:after="0" w:line="268"/>
        <w:ind w:right="668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este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período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conoció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como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período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aislacion</w:t>
      </w:r>
      <w:r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</w:t>
      </w:r>
      <w:r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  <w:t xml:space="preserve">s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imo,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debido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muchos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países cerraron sus fronteras y relaciones diplomáticas con España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16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31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segunda</w:t>
      </w:r>
      <w:r>
        <w:rPr>
          <w:rFonts w:ascii="Arial" w:hAnsi="Arial" w:cs="Arial" w:eastAsia="Arial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etapa</w:t>
      </w:r>
      <w:r>
        <w:rPr>
          <w:rFonts w:ascii="Arial" w:hAnsi="Arial" w:cs="Arial" w:eastAsia="Arial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(1953-1959):</w:t>
      </w:r>
      <w:r>
        <w:rPr>
          <w:rFonts w:ascii="Arial" w:hAnsi="Arial" w:cs="Arial" w:eastAsia="Arial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final</w:t>
      </w:r>
      <w:r>
        <w:rPr>
          <w:rFonts w:ascii="Arial" w:hAnsi="Arial" w:cs="Arial" w:eastAsia="Arial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período</w:t>
      </w:r>
      <w:r>
        <w:rPr>
          <w:rFonts w:ascii="Arial" w:hAnsi="Arial" w:cs="Arial" w:eastAsia="Arial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aislamiento</w:t>
      </w:r>
      <w:r>
        <w:rPr>
          <w:rFonts w:ascii="Arial" w:hAnsi="Arial" w:cs="Arial" w:eastAsia="Arial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exterior</w:t>
      </w:r>
    </w:p>
    <w:p>
      <w:pPr>
        <w:numPr>
          <w:ilvl w:val="0"/>
          <w:numId w:val="82"/>
        </w:numPr>
        <w:tabs>
          <w:tab w:val="left" w:pos="1036" w:leader="none"/>
        </w:tabs>
        <w:spacing w:before="181" w:after="0" w:line="268"/>
        <w:ind w:right="666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6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Guerra</w:t>
      </w:r>
      <w:r>
        <w:rPr>
          <w:rFonts w:ascii="Arial" w:hAnsi="Arial" w:cs="Arial" w:eastAsia="Arial"/>
          <w:color w:val="auto"/>
          <w:spacing w:val="6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Fría</w:t>
      </w:r>
      <w:r>
        <w:rPr>
          <w:rFonts w:ascii="Arial" w:hAnsi="Arial" w:cs="Arial" w:eastAsia="Arial"/>
          <w:color w:val="auto"/>
          <w:spacing w:val="6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favoreció</w:t>
      </w:r>
      <w:r>
        <w:rPr>
          <w:rFonts w:ascii="Arial" w:hAnsi="Arial" w:cs="Arial" w:eastAsia="Arial"/>
          <w:color w:val="auto"/>
          <w:spacing w:val="6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6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España,</w:t>
      </w:r>
      <w:r>
        <w:rPr>
          <w:rFonts w:ascii="Arial" w:hAnsi="Arial" w:cs="Arial" w:eastAsia="Arial"/>
          <w:color w:val="auto"/>
          <w:spacing w:val="6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porque</w:t>
      </w:r>
      <w:r>
        <w:rPr>
          <w:rFonts w:ascii="Arial" w:hAnsi="Arial" w:cs="Arial" w:eastAsia="Arial"/>
          <w:color w:val="auto"/>
          <w:spacing w:val="6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ubicaba</w:t>
      </w:r>
      <w:r>
        <w:rPr>
          <w:rFonts w:ascii="Arial" w:hAnsi="Arial" w:cs="Arial" w:eastAsia="Arial"/>
          <w:color w:val="auto"/>
          <w:spacing w:val="6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6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este</w:t>
      </w:r>
      <w:r>
        <w:rPr>
          <w:rFonts w:ascii="Arial" w:hAnsi="Arial" w:cs="Arial" w:eastAsia="Arial"/>
          <w:color w:val="auto"/>
          <w:spacing w:val="6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país</w:t>
      </w:r>
      <w:r>
        <w:rPr>
          <w:rFonts w:ascii="Arial" w:hAnsi="Arial" w:cs="Arial" w:eastAsia="Arial"/>
          <w:color w:val="auto"/>
          <w:spacing w:val="6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dentro</w:t>
      </w:r>
      <w:r>
        <w:rPr>
          <w:rFonts w:ascii="Arial" w:hAnsi="Arial" w:cs="Arial" w:eastAsia="Arial"/>
          <w:color w:val="auto"/>
          <w:spacing w:val="6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6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6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países anticomunistas y esto la acercó a los países occidentales</w:t>
      </w:r>
    </w:p>
    <w:p>
      <w:pPr>
        <w:numPr>
          <w:ilvl w:val="0"/>
          <w:numId w:val="82"/>
        </w:numPr>
        <w:tabs>
          <w:tab w:val="left" w:pos="1036" w:leader="none"/>
        </w:tabs>
        <w:spacing w:before="10" w:after="0" w:line="268"/>
        <w:ind w:right="656" w:left="1036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 un gobierno renovado y con la llegada de los tecnócrates, España entró en una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nueva</w:t>
      </w:r>
      <w:r>
        <w:rPr>
          <w:rFonts w:ascii="Arial" w:hAnsi="Arial" w:cs="Arial" w:eastAsia="Arial"/>
          <w:b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fase económica</w:t>
      </w:r>
    </w:p>
    <w:p>
      <w:pPr>
        <w:spacing w:before="0" w:after="0" w:line="268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77" w:after="0" w:line="278"/>
        <w:ind w:right="355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6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firmaron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primeros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tratados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económicos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embajadores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extranjeros,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fomentó el crecimiento económico</w:t>
      </w:r>
    </w:p>
    <w:p>
      <w:pPr>
        <w:numPr>
          <w:ilvl w:val="0"/>
          <w:numId w:val="86"/>
        </w:numPr>
        <w:tabs>
          <w:tab w:val="left" w:pos="1036" w:leader="none"/>
        </w:tabs>
        <w:spacing w:before="0" w:after="0" w:line="271"/>
        <w:ind w:right="663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1955: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España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ingresó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dentro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ONU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recibió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países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extranjeros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ayuda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militar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tecnológica</w:t>
      </w:r>
    </w:p>
    <w:p>
      <w:pPr>
        <w:numPr>
          <w:ilvl w:val="0"/>
          <w:numId w:val="86"/>
        </w:numPr>
        <w:tabs>
          <w:tab w:val="left" w:pos="1036" w:leader="none"/>
        </w:tabs>
        <w:spacing w:before="4" w:after="0" w:line="271"/>
        <w:ind w:right="667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 el fin del aislamiento exterior España se abrió al desarrollo económico, al turismo y a la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inmigración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13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tercera</w:t>
      </w:r>
      <w:r>
        <w:rPr>
          <w:rFonts w:ascii="Arial" w:hAnsi="Arial" w:cs="Arial" w:eastAsia="Arial"/>
          <w:b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etapa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(1959-1969):</w:t>
      </w:r>
      <w:r>
        <w:rPr>
          <w:rFonts w:ascii="Arial" w:hAnsi="Arial" w:cs="Arial" w:eastAsia="Arial"/>
          <w:b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período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b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desarrollo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económico</w:t>
      </w:r>
    </w:p>
    <w:p>
      <w:pPr>
        <w:numPr>
          <w:ilvl w:val="0"/>
          <w:numId w:val="91"/>
        </w:numPr>
        <w:tabs>
          <w:tab w:val="left" w:pos="1036" w:leader="none"/>
        </w:tabs>
        <w:spacing w:before="179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2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tercera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etapa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2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gobierno</w:t>
      </w:r>
      <w:r>
        <w:rPr>
          <w:rFonts w:ascii="Arial" w:hAnsi="Arial" w:cs="Arial" w:eastAsia="Arial"/>
          <w:color w:val="auto"/>
          <w:spacing w:val="2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franquista,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durante</w:t>
      </w:r>
      <w:r>
        <w:rPr>
          <w:rFonts w:ascii="Arial" w:hAnsi="Arial" w:cs="Arial" w:eastAsia="Arial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década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sesenta,</w:t>
      </w:r>
      <w:r>
        <w:rPr>
          <w:rFonts w:ascii="Arial" w:hAnsi="Arial" w:cs="Arial" w:eastAsia="Arial"/>
          <w:color w:val="auto"/>
          <w:spacing w:val="2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2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realizó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una</w:t>
      </w:r>
    </w:p>
    <w:p>
      <w:pPr>
        <w:spacing w:before="30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apertura</w:t>
      </w:r>
      <w:r>
        <w:rPr>
          <w:rFonts w:ascii="Arial" w:hAnsi="Arial" w:cs="Arial" w:eastAsia="Arial"/>
          <w:b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b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comercio</w:t>
      </w:r>
      <w:r>
        <w:rPr>
          <w:rFonts w:ascii="Arial" w:hAnsi="Arial" w:cs="Arial" w:eastAsia="Arial"/>
          <w:b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volvió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dar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importancia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industria</w:t>
      </w:r>
    </w:p>
    <w:p>
      <w:pPr>
        <w:numPr>
          <w:ilvl w:val="0"/>
          <w:numId w:val="93"/>
        </w:numPr>
        <w:tabs>
          <w:tab w:val="left" w:pos="1036" w:leader="none"/>
        </w:tabs>
        <w:spacing w:before="38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1959: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lanzó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plan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estabilización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realizar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una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apertura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económica</w:t>
      </w:r>
    </w:p>
    <w:p>
      <w:pPr>
        <w:numPr>
          <w:ilvl w:val="0"/>
          <w:numId w:val="93"/>
        </w:numPr>
        <w:tabs>
          <w:tab w:val="left" w:pos="1036" w:leader="none"/>
        </w:tabs>
        <w:spacing w:before="31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pesar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2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régimen</w:t>
      </w:r>
      <w:r>
        <w:rPr>
          <w:rFonts w:ascii="Arial" w:hAnsi="Arial" w:cs="Arial" w:eastAsia="Arial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era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autoritario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estaban</w:t>
      </w:r>
      <w:r>
        <w:rPr>
          <w:rFonts w:ascii="Arial" w:hAnsi="Arial" w:cs="Arial" w:eastAsia="Arial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prohibidas</w:t>
      </w:r>
      <w:r>
        <w:rPr>
          <w:rFonts w:ascii="Arial" w:hAnsi="Arial" w:cs="Arial" w:eastAsia="Arial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todas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las</w:t>
      </w:r>
      <w:r>
        <w:rPr>
          <w:rFonts w:ascii="Arial" w:hAnsi="Arial" w:cs="Arial" w:eastAsia="Arial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expresiones</w:t>
      </w:r>
    </w:p>
    <w:p>
      <w:pPr>
        <w:spacing w:before="32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políticas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estuvieran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enmarcadas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bajo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partido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„La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Falange“</w:t>
      </w:r>
    </w:p>
    <w:p>
      <w:pPr>
        <w:spacing w:before="36" w:after="0" w:line="276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comenzaron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surgir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las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primeras</w:t>
      </w:r>
      <w:r>
        <w:rPr>
          <w:rFonts w:ascii="Arial" w:hAnsi="Arial" w:cs="Arial" w:eastAsia="Arial"/>
          <w:b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manifestaciones</w:t>
      </w:r>
      <w:r>
        <w:rPr>
          <w:rFonts w:ascii="Arial" w:hAnsi="Arial" w:cs="Arial" w:eastAsia="Arial"/>
          <w:b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opositoras</w:t>
      </w:r>
      <w:r>
        <w:rPr>
          <w:rFonts w:ascii="Arial" w:hAnsi="Arial" w:cs="Arial" w:eastAsia="Arial"/>
          <w:b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también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 visualizaron en otros países que no dieron el visto bueno al régimen</w:t>
      </w:r>
    </w:p>
    <w:p>
      <w:pPr>
        <w:numPr>
          <w:ilvl w:val="0"/>
          <w:numId w:val="97"/>
        </w:numPr>
        <w:tabs>
          <w:tab w:val="left" w:pos="1036" w:leader="none"/>
        </w:tabs>
        <w:spacing w:before="1" w:after="0" w:line="271"/>
        <w:ind w:right="667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 estabilidad económica y social llegó de la mano del plan de estabilización en 1959, pero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politicamente no ocurrió lo mismo</w:t>
      </w:r>
    </w:p>
    <w:p>
      <w:pPr>
        <w:numPr>
          <w:ilvl w:val="0"/>
          <w:numId w:val="97"/>
        </w:numPr>
        <w:tabs>
          <w:tab w:val="left" w:pos="1036" w:leader="none"/>
        </w:tabs>
        <w:spacing w:before="6" w:after="0" w:line="271"/>
        <w:ind w:right="659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clase media elevó sus ingresos y su estatus de vida mejoró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, aunque todo esto ocurrió 20 años más tarde que en el resto de Europa Occidental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13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cuarta</w:t>
      </w:r>
      <w:r>
        <w:rPr>
          <w:rFonts w:ascii="Arial" w:hAnsi="Arial" w:cs="Arial" w:eastAsia="Arial"/>
          <w:b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etapa</w:t>
      </w:r>
      <w:r>
        <w:rPr>
          <w:rFonts w:ascii="Arial" w:hAnsi="Arial" w:cs="Arial" w:eastAsia="Arial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(1969-1975):</w:t>
      </w:r>
      <w:r>
        <w:rPr>
          <w:rFonts w:ascii="Arial" w:hAnsi="Arial" w:cs="Arial" w:eastAsia="Arial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agonía</w:t>
      </w:r>
      <w:r>
        <w:rPr>
          <w:rFonts w:ascii="Arial" w:hAnsi="Arial" w:cs="Arial" w:eastAsia="Arial"/>
          <w:b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b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franquismo</w:t>
      </w:r>
    </w:p>
    <w:p>
      <w:pPr>
        <w:numPr>
          <w:ilvl w:val="0"/>
          <w:numId w:val="102"/>
        </w:numPr>
        <w:tabs>
          <w:tab w:val="left" w:pos="1036" w:leader="none"/>
        </w:tabs>
        <w:spacing w:before="179" w:after="0" w:line="271"/>
        <w:ind w:right="658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aumentaron las huelgas, protestas y la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oposición política se fortaleció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 detrimento de la salud de Franco que manifestaba un profundo deterioro</w:t>
      </w:r>
    </w:p>
    <w:p>
      <w:pPr>
        <w:numPr>
          <w:ilvl w:val="0"/>
          <w:numId w:val="102"/>
        </w:numPr>
        <w:tabs>
          <w:tab w:val="left" w:pos="1036" w:leader="none"/>
        </w:tabs>
        <w:spacing w:before="6" w:after="0" w:line="271"/>
        <w:ind w:right="661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2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presión</w:t>
      </w:r>
      <w:r>
        <w:rPr>
          <w:rFonts w:ascii="Arial" w:hAnsi="Arial" w:cs="Arial" w:eastAsia="Arial"/>
          <w:color w:val="auto"/>
          <w:spacing w:val="2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debido</w:t>
      </w:r>
      <w:r>
        <w:rPr>
          <w:rFonts w:ascii="Arial" w:hAnsi="Arial" w:cs="Arial" w:eastAsia="Arial"/>
          <w:color w:val="auto"/>
          <w:spacing w:val="2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 su</w:t>
      </w:r>
      <w:r>
        <w:rPr>
          <w:rFonts w:ascii="Arial" w:hAnsi="Arial" w:cs="Arial" w:eastAsia="Arial"/>
          <w:color w:val="auto"/>
          <w:spacing w:val="2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enfermedad</w:t>
      </w:r>
      <w:r>
        <w:rPr>
          <w:rFonts w:ascii="Arial" w:hAnsi="Arial" w:cs="Arial" w:eastAsia="Arial"/>
          <w:color w:val="auto"/>
          <w:spacing w:val="2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(párkinson)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hizo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 Franco nombrara como sucesor</w:t>
      </w:r>
      <w:r>
        <w:rPr>
          <w:rFonts w:ascii="Arial" w:hAnsi="Arial" w:cs="Arial" w:eastAsia="Arial"/>
          <w:color w:val="auto"/>
          <w:spacing w:val="2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 Juan Carlos I.</w:t>
      </w:r>
    </w:p>
    <w:p>
      <w:pPr>
        <w:numPr>
          <w:ilvl w:val="0"/>
          <w:numId w:val="102"/>
        </w:numPr>
        <w:tabs>
          <w:tab w:val="left" w:pos="1036" w:leader="none"/>
        </w:tabs>
        <w:spacing w:before="6" w:after="0" w:line="271"/>
        <w:ind w:right="666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régimen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franquista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llegó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fin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20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noviembre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1975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fallecimiento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 Francisco Franco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13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fin</w:t>
      </w:r>
      <w:r>
        <w:rPr>
          <w:rFonts w:ascii="Arial" w:hAnsi="Arial" w:cs="Arial" w:eastAsia="Arial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franquismo</w:t>
      </w:r>
    </w:p>
    <w:p>
      <w:pPr>
        <w:numPr>
          <w:ilvl w:val="0"/>
          <w:numId w:val="108"/>
        </w:numPr>
        <w:tabs>
          <w:tab w:val="left" w:pos="1035" w:leader="none"/>
        </w:tabs>
        <w:spacing w:before="179" w:after="0" w:line="240"/>
        <w:ind w:right="0" w:left="1035" w:hanging="359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franquismo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precedió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reinado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Juan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Carlos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I.</w:t>
      </w:r>
    </w:p>
    <w:p>
      <w:pPr>
        <w:numPr>
          <w:ilvl w:val="0"/>
          <w:numId w:val="108"/>
        </w:numPr>
        <w:tabs>
          <w:tab w:val="left" w:pos="1036" w:leader="none"/>
        </w:tabs>
        <w:spacing w:before="31" w:after="0" w:line="273"/>
        <w:ind w:right="666" w:left="1036" w:hanging="36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 comienzos de la década del setenta el malestar social respecto del régimen franquista, sumado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condena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internacional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crímenes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abusos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cometidos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últimas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cuatro décadas, comenzaron a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resquebrajar el poder del franquismo</w:t>
      </w:r>
    </w:p>
    <w:p>
      <w:pPr>
        <w:numPr>
          <w:ilvl w:val="0"/>
          <w:numId w:val="108"/>
        </w:numPr>
        <w:tabs>
          <w:tab w:val="left" w:pos="1036" w:leader="none"/>
        </w:tabs>
        <w:spacing w:before="6" w:after="0" w:line="268"/>
        <w:ind w:right="660" w:left="1036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 esto se le sumaron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los problemas de salud que aquejaban al líder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, principalmente el mal de párkinson</w:t>
      </w:r>
    </w:p>
    <w:p>
      <w:pPr>
        <w:numPr>
          <w:ilvl w:val="0"/>
          <w:numId w:val="108"/>
        </w:numPr>
        <w:tabs>
          <w:tab w:val="left" w:pos="1036" w:leader="none"/>
        </w:tabs>
        <w:spacing w:before="10" w:after="0" w:line="268"/>
        <w:ind w:right="664" w:left="1036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sus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primeros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años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 gobierno,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Franco había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prometido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Juan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 Borbón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(hijo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 Alfonso XIII y heredero directo del trono) reestablecer la monarquía española</w:t>
      </w:r>
    </w:p>
    <w:p>
      <w:pPr>
        <w:numPr>
          <w:ilvl w:val="0"/>
          <w:numId w:val="108"/>
        </w:numPr>
        <w:tabs>
          <w:tab w:val="left" w:pos="1036" w:leader="none"/>
        </w:tabs>
        <w:spacing w:before="10" w:after="0" w:line="268"/>
        <w:ind w:right="666" w:left="1036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455" w:dyaOrig="425">
          <v:rect xmlns:o="urn:schemas-microsoft-com:office:office" xmlns:v="urn:schemas-microsoft-com:vml" id="rectole0000000001" style="width:22.750000pt;height:21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tiempo después, en 1969, y al ver </w:t>
      </w:r>
      <w:r>
        <w:rPr>
          <w:rFonts w:ascii="Arial" w:hAnsi="Arial" w:cs="Arial" w:eastAsia="Arial"/>
          <w:color w:val="auto"/>
          <w:spacing w:val="14"/>
          <w:position w:val="0"/>
          <w:sz w:val="20"/>
          <w:shd w:fill="auto" w:val="clear"/>
        </w:rPr>
        <w:t xml:space="preserve">c</w:t>
      </w:r>
      <w:r>
        <w:rPr>
          <w:rFonts w:ascii="Arial" w:hAnsi="Arial" w:cs="Arial" w:eastAsia="Arial"/>
          <w:color w:val="auto"/>
          <w:spacing w:val="13"/>
          <w:position w:val="0"/>
          <w:sz w:val="20"/>
          <w:shd w:fill="auto" w:val="clear"/>
        </w:rPr>
        <w:t xml:space="preserve">erc</w:t>
      </w:r>
      <w:r>
        <w:rPr>
          <w:rFonts w:ascii="Arial" w:hAnsi="Arial" w:cs="Arial" w:eastAsia="Arial"/>
          <w:color w:val="auto"/>
          <w:spacing w:val="-96"/>
          <w:position w:val="0"/>
          <w:sz w:val="19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14"/>
          <w:position w:val="0"/>
          <w:sz w:val="20"/>
          <w:shd w:fill="auto" w:val="clear"/>
        </w:rPr>
        <w:t xml:space="preserve">s</w:t>
      </w:r>
      <w:r>
        <w:rPr>
          <w:rFonts w:ascii="Arial" w:hAnsi="Arial" w:cs="Arial" w:eastAsia="Arial"/>
          <w:color w:val="auto"/>
          <w:spacing w:val="12"/>
          <w:position w:val="0"/>
          <w:sz w:val="20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13"/>
          <w:position w:val="0"/>
          <w:sz w:val="20"/>
          <w:shd w:fill="auto" w:val="clear"/>
        </w:rPr>
        <w:t xml:space="preserve">o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 fin del franquismo, Franco propuso al trono a Juan Carlos (hijo de Juan), con quién tenía una estrecha relación desde los diez años</w:t>
      </w:r>
    </w:p>
    <w:p>
      <w:pPr>
        <w:numPr>
          <w:ilvl w:val="0"/>
          <w:numId w:val="108"/>
        </w:numPr>
        <w:tabs>
          <w:tab w:val="left" w:pos="1036" w:leader="none"/>
        </w:tabs>
        <w:spacing w:before="11" w:after="0" w:line="268"/>
        <w:ind w:right="662" w:left="1036" w:hanging="360"/>
        <w:jc w:val="both"/>
        <w:rPr>
          <w:rFonts w:ascii="Arial" w:hAnsi="Arial" w:cs="Arial" w:eastAsia="Arial"/>
          <w:color w:val="auto"/>
          <w:spacing w:val="0"/>
          <w:position w:val="1"/>
          <w:sz w:val="20"/>
          <w:shd w:fill="auto" w:val="clear"/>
        </w:rPr>
      </w:pPr>
      <w:r>
        <w:object w:dxaOrig="608" w:dyaOrig="422">
          <v:rect xmlns:o="urn:schemas-microsoft-com:office:office" xmlns:v="urn:schemas-microsoft-com:vml" id="rectole0000000002" style="width:30.400000pt;height:21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así, el 20 de noviembre de 1975, al morir Francisco Franco, asumió al pi</w:t>
      </w:r>
      <w:r>
        <w:rPr>
          <w:rFonts w:ascii="Arial" w:hAnsi="Arial" w:cs="Arial" w:eastAsia="Arial"/>
          <w:color w:val="auto"/>
          <w:spacing w:val="0"/>
          <w:position w:val="1"/>
          <w:sz w:val="19"/>
          <w:shd w:fill="auto" w:val="clear"/>
        </w:rPr>
        <w:t xml:space="preserve">o</w:t>
      </w:r>
      <w:r>
        <w:rPr>
          <w:rFonts w:ascii="Arial" w:hAnsi="Arial" w:cs="Arial" w:eastAsia="Arial"/>
          <w:color w:val="auto"/>
          <w:spacing w:val="0"/>
          <w:position w:val="1"/>
          <w:sz w:val="20"/>
          <w:shd w:fill="auto" w:val="clear"/>
        </w:rPr>
        <w:t xml:space="preserve">d</w:t>
      </w:r>
      <w:r>
        <w:rPr>
          <w:rFonts w:ascii="Arial" w:hAnsi="Arial" w:cs="Arial" w:eastAsia="Arial"/>
          <w:color w:val="auto"/>
          <w:spacing w:val="0"/>
          <w:position w:val="1"/>
          <w:sz w:val="19"/>
          <w:shd w:fill="auto" w:val="clear"/>
        </w:rPr>
        <w:t xml:space="preserve">d</w:t>
      </w:r>
      <w:r>
        <w:rPr>
          <w:rFonts w:ascii="Arial" w:hAnsi="Arial" w:cs="Arial" w:eastAsia="Arial"/>
          <w:color w:val="auto"/>
          <w:spacing w:val="0"/>
          <w:position w:val="1"/>
          <w:sz w:val="20"/>
          <w:shd w:fill="auto" w:val="clear"/>
        </w:rPr>
        <w:t xml:space="preserve">e</w:t>
      </w:r>
      <w:r>
        <w:rPr>
          <w:rFonts w:ascii="Arial" w:hAnsi="Arial" w:cs="Arial" w:eastAsia="Arial"/>
          <w:color w:val="auto"/>
          <w:spacing w:val="0"/>
          <w:position w:val="1"/>
          <w:sz w:val="19"/>
          <w:shd w:fill="auto" w:val="clear"/>
        </w:rPr>
        <w:t xml:space="preserve">e</w:t>
      </w:r>
      <w:r>
        <w:rPr>
          <w:rFonts w:ascii="Arial" w:hAnsi="Arial" w:cs="Arial" w:eastAsia="Arial"/>
          <w:color w:val="auto"/>
          <w:spacing w:val="0"/>
          <w:position w:val="1"/>
          <w:sz w:val="20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1"/>
          <w:sz w:val="19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-14"/>
          <w:position w:val="1"/>
          <w:sz w:val="19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1"/>
          <w:sz w:val="20"/>
          <w:shd w:fill="auto" w:val="clear"/>
        </w:rPr>
        <w:t xml:space="preserve">el rey Juan Carlos I.</w:t>
      </w:r>
    </w:p>
    <w:p>
      <w:pPr>
        <w:spacing w:before="0" w:after="0" w:line="268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43" w:after="0" w:line="240"/>
        <w:ind w:right="0" w:left="316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pilares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régimen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2"/>
          <w:position w:val="0"/>
          <w:sz w:val="20"/>
          <w:shd w:fill="auto" w:val="clear"/>
        </w:rPr>
        <w:t xml:space="preserve">franquista</w:t>
      </w:r>
    </w:p>
    <w:p>
      <w:pPr>
        <w:spacing w:before="5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14"/>
          <w:shd w:fill="auto" w:val="clear"/>
        </w:rPr>
      </w:pPr>
    </w:p>
    <w:tbl>
      <w:tblPr>
        <w:tblInd w:w="213" w:type="dxa"/>
      </w:tblPr>
      <w:tblGrid>
        <w:gridCol w:w="1844"/>
        <w:gridCol w:w="1842"/>
        <w:gridCol w:w="1844"/>
        <w:gridCol w:w="1841"/>
        <w:gridCol w:w="1844"/>
      </w:tblGrid>
      <w:tr>
        <w:trPr>
          <w:trHeight w:val="460" w:hRule="auto"/>
          <w:jc w:val="left"/>
        </w:trPr>
        <w:tc>
          <w:tcPr>
            <w:tcW w:w="1844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566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0"/>
                <w:shd w:fill="auto" w:val="clear"/>
              </w:rPr>
              <w:t xml:space="preserve">ejército</w:t>
            </w:r>
          </w:p>
        </w:tc>
        <w:tc>
          <w:tcPr>
            <w:tcW w:w="1842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60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0"/>
                <w:shd w:fill="auto" w:val="clear"/>
              </w:rPr>
              <w:t xml:space="preserve">iglesia</w:t>
            </w:r>
          </w:p>
        </w:tc>
        <w:tc>
          <w:tcPr>
            <w:tcW w:w="1844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54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0"/>
                <w:shd w:fill="auto" w:val="clear"/>
              </w:rPr>
              <w:t xml:space="preserve">Falange</w:t>
            </w:r>
          </w:p>
        </w:tc>
        <w:tc>
          <w:tcPr>
            <w:tcW w:w="1841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0"/>
                <w:shd w:fill="auto" w:val="clear"/>
              </w:rPr>
              <w:t xml:space="preserve">tradicionalistas</w:t>
            </w:r>
          </w:p>
        </w:tc>
        <w:tc>
          <w:tcPr>
            <w:tcW w:w="1844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64" w:firstLine="273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0"/>
                <w:shd w:fill="auto" w:val="clear"/>
              </w:rPr>
              <w:t xml:space="preserve">derecha conservadora</w:t>
            </w:r>
          </w:p>
        </w:tc>
      </w:tr>
      <w:tr>
        <w:trPr>
          <w:trHeight w:val="3909" w:hRule="auto"/>
          <w:jc w:val="left"/>
        </w:trPr>
        <w:tc>
          <w:tcPr>
            <w:tcW w:w="1844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30" w:after="0" w:line="240"/>
              <w:ind w:right="0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fiel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al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sistema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fascista</w:t>
            </w:r>
          </w:p>
          <w:p>
            <w:pPr>
              <w:spacing w:before="228" w:after="0" w:line="240"/>
              <w:ind w:right="96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políticos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ocuparon funciones en el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militar</w:t>
            </w:r>
          </w:p>
          <w:p>
            <w:pPr>
              <w:spacing w:before="232" w:after="0" w:line="240"/>
              <w:ind w:right="96" w:left="10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tiene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que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seguir los órdenes de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Franco</w:t>
            </w:r>
          </w:p>
        </w:tc>
        <w:tc>
          <w:tcPr>
            <w:tcW w:w="1842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30" w:after="0" w:line="240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poder de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legitimación</w:t>
            </w:r>
          </w:p>
          <w:p>
            <w:pPr>
              <w:spacing w:before="228" w:after="0" w:line="240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apoyo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al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régimen</w:t>
            </w:r>
          </w:p>
          <w:p>
            <w:pPr>
              <w:spacing w:before="1" w:after="0" w:line="240"/>
              <w:ind w:right="551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Wingdings" w:hAnsi="Wingdings" w:cs="Wingdings" w:eastAsia="Wingdings"/>
                <w:color w:val="auto"/>
                <w:spacing w:val="0"/>
                <w:position w:val="0"/>
                <w:sz w:val="20"/>
                <w:shd w:fill="auto" w:val="clear"/>
              </w:rPr>
              <w:t xml:space="preserve">è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pero creó distancia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vaticano</w:t>
            </w:r>
          </w:p>
          <w:p>
            <w:pPr>
              <w:spacing w:before="231" w:after="0" w:line="240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beneficia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 situación: puede aumentar la influencia (p.e. religión como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asignatura obligatoria)</w:t>
            </w:r>
          </w:p>
        </w:tc>
        <w:tc>
          <w:tcPr>
            <w:tcW w:w="1844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30" w:after="0" w:line="240"/>
              <w:ind w:right="165" w:left="106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cuerpo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administrativo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del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régimen</w:t>
            </w:r>
          </w:p>
          <w:p>
            <w:pPr>
              <w:spacing w:before="229" w:after="0" w:line="240"/>
              <w:ind w:right="376" w:left="106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arreglan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propaganda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dictadura</w:t>
            </w:r>
          </w:p>
          <w:p>
            <w:pPr>
              <w:spacing w:before="231" w:after="0" w:line="240"/>
              <w:ind w:right="0" w:left="106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impone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sus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ideas ideológicas en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sociedad</w:t>
            </w:r>
          </w:p>
        </w:tc>
        <w:tc>
          <w:tcPr>
            <w:tcW w:w="1841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30" w:after="0" w:line="240"/>
              <w:ind w:right="0" w:left="106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imponen su ideología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en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sociedad</w:t>
            </w:r>
          </w:p>
        </w:tc>
        <w:tc>
          <w:tcPr>
            <w:tcW w:w="1844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30" w:after="0" w:line="240"/>
              <w:ind w:right="0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apoyo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financiero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 social a los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terretenientes</w:t>
            </w:r>
          </w:p>
          <w:p>
            <w:pPr>
              <w:spacing w:before="0" w:after="0" w:line="240"/>
              <w:ind w:right="290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Wingdings" w:hAnsi="Wingdings" w:cs="Wingdings" w:eastAsia="Wingdings"/>
                <w:color w:val="auto"/>
                <w:spacing w:val="0"/>
                <w:position w:val="0"/>
                <w:sz w:val="20"/>
                <w:shd w:fill="auto" w:val="clear"/>
              </w:rPr>
              <w:t xml:space="preserve">è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benefician del régimen</w:t>
            </w:r>
          </w:p>
          <w:p>
            <w:pPr>
              <w:spacing w:before="230" w:after="0" w:line="240"/>
              <w:ind w:right="0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apoyo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los</w:t>
            </w:r>
          </w:p>
          <w:p>
            <w:pPr>
              <w:spacing w:before="0" w:after="0" w:line="240"/>
              <w:ind w:right="347" w:left="10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„pequeños“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 clase media</w:t>
            </w:r>
          </w:p>
        </w:tc>
      </w:tr>
    </w:tbl>
    <w:p>
      <w:pPr>
        <w:spacing w:before="170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cada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tenía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parte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poder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habían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tensiones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descrepancias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entre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grupos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97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46"/>
        </w:numPr>
        <w:tabs>
          <w:tab w:val="left" w:pos="622" w:leader="none"/>
        </w:tabs>
        <w:spacing w:before="43" w:after="0" w:line="261"/>
        <w:ind w:right="666" w:left="316" w:firstLine="0"/>
        <w:jc w:val="both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la Memoria Histórica; cultura del recuerdo, asumir los crímenes contra la humanidad (fosas comunes)</w:t>
      </w:r>
    </w:p>
    <w:p>
      <w:pPr>
        <w:spacing w:before="238" w:after="0" w:line="240"/>
        <w:ind w:right="0" w:left="31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4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ley</w:t>
      </w:r>
      <w:r>
        <w:rPr>
          <w:rFonts w:ascii="Arial" w:hAnsi="Arial" w:cs="Arial" w:eastAsia="Arial"/>
          <w:color w:val="auto"/>
          <w:spacing w:val="-4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4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4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amnistía</w:t>
      </w:r>
      <w:r>
        <w:rPr>
          <w:rFonts w:ascii="Arial" w:hAnsi="Arial" w:cs="Arial" w:eastAsia="Arial"/>
          <w:color w:val="auto"/>
          <w:spacing w:val="-5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u w:val="single"/>
          <w:shd w:fill="auto" w:val="clear"/>
        </w:rPr>
        <w:t xml:space="preserve">(1977)</w:t>
      </w:r>
    </w:p>
    <w:p>
      <w:pPr>
        <w:numPr>
          <w:ilvl w:val="0"/>
          <w:numId w:val="148"/>
        </w:numPr>
        <w:tabs>
          <w:tab w:val="left" w:pos="1036" w:leader="none"/>
        </w:tabs>
        <w:spacing w:before="179" w:after="0" w:line="271"/>
        <w:ind w:right="666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legitimación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jurídica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perseguir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(los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autores</w:t>
      </w:r>
      <w:r>
        <w:rPr>
          <w:rFonts w:ascii="Arial" w:hAnsi="Arial" w:cs="Arial" w:eastAsia="Arial"/>
          <w:color w:val="auto"/>
          <w:spacing w:val="2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de)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crímenes</w:t>
      </w:r>
      <w:r>
        <w:rPr>
          <w:rFonts w:ascii="Arial" w:hAnsi="Arial" w:cs="Arial" w:eastAsia="Arial"/>
          <w:color w:val="auto"/>
          <w:spacing w:val="2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tematizar</w:t>
      </w:r>
      <w:r>
        <w:rPr>
          <w:rFonts w:ascii="Arial" w:hAnsi="Arial" w:cs="Arial" w:eastAsia="Arial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2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las víctimas de la dictadura franquista y de la Guerra Civil</w:t>
      </w:r>
    </w:p>
    <w:p>
      <w:pPr>
        <w:numPr>
          <w:ilvl w:val="0"/>
          <w:numId w:val="148"/>
        </w:numPr>
        <w:tabs>
          <w:tab w:val="left" w:pos="1036" w:leader="none"/>
        </w:tabs>
        <w:spacing w:before="5" w:after="0" w:line="271"/>
        <w:ind w:right="665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evitar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amenaza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democracia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discusiones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públicas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todavía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había franquistas en el gobierno español</w:t>
      </w:r>
    </w:p>
    <w:p>
      <w:pPr>
        <w:spacing w:before="5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había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resolución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crímenes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bajo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Franco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casos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desaparecidos</w:t>
      </w:r>
    </w:p>
    <w:p>
      <w:pPr>
        <w:spacing w:before="36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ley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era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precio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democracia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constitución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democrática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1978</w:t>
      </w:r>
    </w:p>
    <w:p>
      <w:pPr>
        <w:spacing w:before="68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31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5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ley</w:t>
      </w:r>
      <w:r>
        <w:rPr>
          <w:rFonts w:ascii="Arial" w:hAnsi="Arial" w:cs="Arial" w:eastAsia="Arial"/>
          <w:color w:val="auto"/>
          <w:spacing w:val="-5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4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4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memoria</w:t>
      </w:r>
      <w:r>
        <w:rPr>
          <w:rFonts w:ascii="Arial" w:hAnsi="Arial" w:cs="Arial" w:eastAsia="Arial"/>
          <w:color w:val="auto"/>
          <w:spacing w:val="-6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histórica</w:t>
      </w:r>
      <w:r>
        <w:rPr>
          <w:rFonts w:ascii="Arial" w:hAnsi="Arial" w:cs="Arial" w:eastAsia="Arial"/>
          <w:color w:val="auto"/>
          <w:spacing w:val="-6"/>
          <w:position w:val="0"/>
          <w:sz w:val="20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u w:val="single"/>
          <w:shd w:fill="auto" w:val="clear"/>
        </w:rPr>
        <w:t xml:space="preserve">(2007)</w:t>
      </w:r>
    </w:p>
    <w:p>
      <w:pPr>
        <w:numPr>
          <w:ilvl w:val="0"/>
          <w:numId w:val="154"/>
        </w:numPr>
        <w:tabs>
          <w:tab w:val="left" w:pos="1036" w:leader="none"/>
        </w:tabs>
        <w:spacing w:before="178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procesamiento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departe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Estado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dictadura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Guerra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Civil</w:t>
      </w:r>
    </w:p>
    <w:p>
      <w:pPr>
        <w:numPr>
          <w:ilvl w:val="0"/>
          <w:numId w:val="154"/>
        </w:numPr>
        <w:tabs>
          <w:tab w:val="left" w:pos="1036" w:leader="none"/>
        </w:tabs>
        <w:spacing w:before="34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condena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golpe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militar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declara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ilegítima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dictadura</w:t>
      </w:r>
    </w:p>
    <w:p>
      <w:pPr>
        <w:numPr>
          <w:ilvl w:val="0"/>
          <w:numId w:val="154"/>
        </w:numPr>
        <w:tabs>
          <w:tab w:val="left" w:pos="1036" w:leader="none"/>
        </w:tabs>
        <w:spacing w:before="33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ley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para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todos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sufrieron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durante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Guerra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Civil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dictadura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(y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familiares)</w:t>
      </w:r>
    </w:p>
    <w:p>
      <w:pPr>
        <w:numPr>
          <w:ilvl w:val="0"/>
          <w:numId w:val="154"/>
        </w:numPr>
        <w:tabs>
          <w:tab w:val="left" w:pos="1036" w:leader="none"/>
        </w:tabs>
        <w:spacing w:before="32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ley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no</w:t>
      </w:r>
      <w:r>
        <w:rPr>
          <w:rFonts w:ascii="Arial" w:hAnsi="Arial" w:cs="Arial" w:eastAsia="Arial"/>
          <w:b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quiere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castigar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culpables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crímenes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contra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derechos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humanos</w:t>
      </w:r>
    </w:p>
    <w:p>
      <w:pPr>
        <w:numPr>
          <w:ilvl w:val="0"/>
          <w:numId w:val="154"/>
        </w:numPr>
        <w:tabs>
          <w:tab w:val="left" w:pos="1036" w:leader="none"/>
        </w:tabs>
        <w:spacing w:before="33" w:after="0" w:line="271"/>
        <w:ind w:right="663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generación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jóven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aprende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pasado,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generación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mayor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puede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expresar</w:t>
      </w:r>
      <w:r>
        <w:rPr>
          <w:rFonts w:ascii="Arial" w:hAnsi="Arial" w:cs="Arial" w:eastAsia="Arial"/>
          <w:color w:val="auto"/>
          <w:spacing w:val="8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sus experiencias durante el franquismo</w:t>
      </w:r>
    </w:p>
    <w:p>
      <w:pPr>
        <w:spacing w:before="5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informar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unir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generaciones</w:t>
      </w:r>
    </w:p>
    <w:p>
      <w:pPr>
        <w:spacing w:before="34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pacificar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población</w:t>
      </w:r>
    </w:p>
    <w:p>
      <w:pPr>
        <w:spacing w:before="36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generar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valores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comunes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consenso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básico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98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64"/>
        </w:numPr>
        <w:tabs>
          <w:tab w:val="left" w:pos="584" w:leader="none"/>
        </w:tabs>
        <w:spacing w:before="0" w:after="0" w:line="259"/>
        <w:ind w:right="656" w:left="316" w:firstLine="0"/>
        <w:jc w:val="both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presentación del tema en la literatura, en el cine y en los medios contemporáneos; textos de ficción, documentos cinematográficos contemporáneos, reportajes fotográficos, carteles</w:t>
      </w:r>
    </w:p>
    <w:p>
      <w:pPr>
        <w:spacing w:before="177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316" w:firstLine="0"/>
        <w:jc w:val="left"/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Georgia" w:hAnsi="Georgia" w:cs="Georgia" w:eastAsia="Georgia"/>
          <w:b/>
          <w:color w:val="auto"/>
          <w:spacing w:val="-2"/>
          <w:position w:val="0"/>
          <w:sz w:val="20"/>
          <w:shd w:fill="auto" w:val="clear"/>
        </w:rPr>
        <w:t xml:space="preserve">„las</w:t>
      </w:r>
      <w:r>
        <w:rPr>
          <w:rFonts w:ascii="Georgia" w:hAnsi="Georgia" w:cs="Georgia" w:eastAsia="Georgia"/>
          <w:b/>
          <w:color w:val="auto"/>
          <w:spacing w:val="-14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-2"/>
          <w:position w:val="0"/>
          <w:sz w:val="20"/>
          <w:shd w:fill="auto" w:val="clear"/>
        </w:rPr>
        <w:t xml:space="preserve">trece</w:t>
      </w:r>
      <w:r>
        <w:rPr>
          <w:rFonts w:ascii="Georgia" w:hAnsi="Georgia" w:cs="Georgia" w:eastAsia="Georgia"/>
          <w:b/>
          <w:color w:val="auto"/>
          <w:spacing w:val="-15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-2"/>
          <w:position w:val="0"/>
          <w:sz w:val="20"/>
          <w:shd w:fill="auto" w:val="clear"/>
        </w:rPr>
        <w:t xml:space="preserve">rosas“</w:t>
      </w:r>
      <w:r>
        <w:rPr>
          <w:rFonts w:ascii="Georgia" w:hAnsi="Georgia" w:cs="Georgia" w:eastAsia="Georgia"/>
          <w:b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-2"/>
          <w:position w:val="0"/>
          <w:sz w:val="20"/>
          <w:shd w:fill="auto" w:val="clear"/>
        </w:rPr>
        <w:t xml:space="preserve">–</w:t>
      </w:r>
      <w:r>
        <w:rPr>
          <w:rFonts w:ascii="Georgia" w:hAnsi="Georgia" w:cs="Georgia" w:eastAsia="Georgia"/>
          <w:b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-2"/>
          <w:position w:val="0"/>
          <w:sz w:val="20"/>
          <w:shd w:fill="auto" w:val="clear"/>
        </w:rPr>
        <w:t xml:space="preserve">cortometraje</w:t>
      </w:r>
    </w:p>
    <w:p>
      <w:pPr>
        <w:spacing w:before="4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14"/>
          <w:shd w:fill="auto" w:val="clear"/>
        </w:rPr>
      </w:pPr>
    </w:p>
    <w:tbl>
      <w:tblPr>
        <w:tblInd w:w="213" w:type="dxa"/>
      </w:tblPr>
      <w:tblGrid>
        <w:gridCol w:w="4607"/>
        <w:gridCol w:w="4607"/>
      </w:tblGrid>
      <w:tr>
        <w:trPr>
          <w:trHeight w:val="230" w:hRule="auto"/>
          <w:jc w:val="left"/>
        </w:trPr>
        <w:tc>
          <w:tcPr>
            <w:tcW w:w="4607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i/>
                <w:color w:val="auto"/>
                <w:spacing w:val="-2"/>
                <w:position w:val="0"/>
                <w:sz w:val="20"/>
                <w:shd w:fill="auto" w:val="clear"/>
              </w:rPr>
              <w:t xml:space="preserve">verdadero</w:t>
            </w:r>
            <w:r>
              <w:rPr>
                <w:rFonts w:ascii="Arial" w:hAnsi="Arial" w:cs="Arial" w:eastAsia="Arial"/>
                <w:i/>
                <w:color w:val="auto"/>
                <w:spacing w:val="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i/>
                <w:color w:val="auto"/>
                <w:spacing w:val="-2"/>
                <w:position w:val="0"/>
                <w:sz w:val="20"/>
                <w:shd w:fill="auto" w:val="clear"/>
              </w:rPr>
              <w:t xml:space="preserve">incidente</w:t>
            </w:r>
          </w:p>
        </w:tc>
        <w:tc>
          <w:tcPr>
            <w:tcW w:w="4607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representación</w:t>
            </w:r>
            <w:r>
              <w:rPr>
                <w:rFonts w:ascii="Arial" w:hAnsi="Arial" w:cs="Arial" w:eastAsia="Arial"/>
                <w:i/>
                <w:color w:val="auto"/>
                <w:spacing w:val="-1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del</w:t>
            </w:r>
            <w:r>
              <w:rPr>
                <w:rFonts w:ascii="Arial" w:hAnsi="Arial" w:cs="Arial" w:eastAsia="Arial"/>
                <w:i/>
                <w:color w:val="auto"/>
                <w:spacing w:val="-1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i/>
                <w:color w:val="auto"/>
                <w:spacing w:val="-2"/>
                <w:position w:val="0"/>
                <w:sz w:val="20"/>
                <w:shd w:fill="auto" w:val="clear"/>
              </w:rPr>
              <w:t xml:space="preserve">franquismo</w:t>
            </w:r>
          </w:p>
        </w:tc>
      </w:tr>
      <w:tr>
        <w:trPr>
          <w:trHeight w:val="3465" w:hRule="auto"/>
          <w:jc w:val="left"/>
        </w:trPr>
        <w:tc>
          <w:tcPr>
            <w:tcW w:w="4607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3" w:after="0" w:line="240"/>
              <w:ind w:right="0" w:left="0" w:firstLine="0"/>
              <w:jc w:val="left"/>
              <w:rPr>
                <w:rFonts w:ascii="Perpetua Titling MT Bold" w:hAnsi="Perpetua Titling MT Bold" w:cs="Perpetua Titling MT Bold" w:eastAsia="Perpetua Titling MT Bold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numPr>
                <w:ilvl w:val="0"/>
                <w:numId w:val="174"/>
              </w:numPr>
              <w:tabs>
                <w:tab w:val="left" w:pos="828" w:leader="none"/>
              </w:tabs>
              <w:spacing w:before="0" w:after="0" w:line="276"/>
              <w:ind w:right="98" w:left="828" w:hanging="36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Las Trece Rosas es el nombre dado en España a un grupo de trece mujeres jóvenes republicanas („rojas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“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)</w:t>
            </w:r>
            <w:r>
              <w:rPr>
                <w:rFonts w:ascii="Arial" w:hAnsi="Arial" w:cs="Arial" w:eastAsia="Arial"/>
                <w:color w:val="auto"/>
                <w:spacing w:val="8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ejecutadas</w:t>
            </w: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por</w:t>
            </w: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</w:t>
            </w: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pelotón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fusilamiento franquista poco después del final de la Guerra Civil española, el 5 de agosto de 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1939</w:t>
            </w:r>
          </w:p>
          <w:p>
            <w:pPr>
              <w:numPr>
                <w:ilvl w:val="0"/>
                <w:numId w:val="174"/>
              </w:numPr>
              <w:tabs>
                <w:tab w:val="left" w:pos="828" w:leader="none"/>
              </w:tabs>
              <w:spacing w:before="0" w:after="0" w:line="276"/>
              <w:ind w:right="98" w:left="828" w:hanging="36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su ejecución formó parte de una campaña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masiva</w:t>
            </w:r>
            <w:r>
              <w:rPr>
                <w:rFonts w:ascii="Arial" w:hAnsi="Arial" w:cs="Arial" w:eastAsia="Arial"/>
                <w:color w:val="auto"/>
                <w:spacing w:val="-9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conocida</w:t>
            </w:r>
            <w:r>
              <w:rPr>
                <w:rFonts w:ascii="Arial" w:hAnsi="Arial" w:cs="Arial" w:eastAsia="Arial"/>
                <w:color w:val="auto"/>
                <w:spacing w:val="-8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como</w:t>
            </w:r>
            <w:r>
              <w:rPr>
                <w:rFonts w:ascii="Arial" w:hAnsi="Arial" w:cs="Arial" w:eastAsia="Arial"/>
                <w:color w:val="auto"/>
                <w:spacing w:val="-9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saca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 agosto, que victimizó a un total de 43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jóvenes</w:t>
            </w:r>
          </w:p>
        </w:tc>
        <w:tc>
          <w:tcPr>
            <w:tcW w:w="4607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3" w:after="0" w:line="240"/>
              <w:ind w:right="0" w:left="0" w:firstLine="0"/>
              <w:jc w:val="left"/>
              <w:rPr>
                <w:rFonts w:ascii="Perpetua Titling MT Bold" w:hAnsi="Perpetua Titling MT Bold" w:cs="Perpetua Titling MT Bold" w:eastAsia="Perpetua Titling MT Bold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numPr>
                <w:ilvl w:val="0"/>
                <w:numId w:val="176"/>
              </w:numPr>
              <w:tabs>
                <w:tab w:val="left" w:pos="830" w:leader="none"/>
                <w:tab w:val="left" w:pos="2201" w:leader="none"/>
                <w:tab w:val="left" w:pos="3144" w:leader="none"/>
                <w:tab w:val="left" w:pos="3786" w:leader="none"/>
              </w:tabs>
              <w:spacing w:before="0" w:after="0" w:line="273"/>
              <w:ind w:right="99" w:left="830" w:hanging="361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muestra la violencia perpetrada por el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franquismo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ab/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contra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ab/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las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ab/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mujeres republicanas</w:t>
            </w:r>
          </w:p>
          <w:p>
            <w:pPr>
              <w:numPr>
                <w:ilvl w:val="0"/>
                <w:numId w:val="176"/>
              </w:numPr>
              <w:tabs>
                <w:tab w:val="left" w:pos="828" w:leader="none"/>
                <w:tab w:val="left" w:pos="830" w:leader="none"/>
              </w:tabs>
              <w:spacing w:before="6" w:after="0" w:line="273"/>
              <w:ind w:right="99" w:left="830" w:hanging="361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durante su encarcelamiento en la prisión de mujeres, fueron repetidamente torturadas y humilladas, las condiciones de la prisión se consideraron inhumanas y la prisión estaba </w:t>
            </w:r>
            <w:r>
              <w:rPr>
                <w:rFonts w:ascii="Arial" w:hAnsi="Arial" w:cs="Arial" w:eastAsia="Arial"/>
                <w:color w:val="auto"/>
                <w:spacing w:val="13"/>
                <w:position w:val="0"/>
                <w:sz w:val="20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color w:val="auto"/>
                <w:spacing w:val="12"/>
                <w:position w:val="0"/>
                <w:sz w:val="20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color w:val="auto"/>
                <w:spacing w:val="14"/>
                <w:position w:val="0"/>
                <w:sz w:val="20"/>
                <w:shd w:fill="auto" w:val="clear"/>
              </w:rPr>
              <w:t xml:space="preserve">p</w:t>
            </w:r>
            <w:r>
              <w:rPr>
                <w:rFonts w:ascii="Arial" w:hAnsi="Arial" w:cs="Arial" w:eastAsia="Arial"/>
                <w:color w:val="auto"/>
                <w:spacing w:val="11"/>
                <w:position w:val="0"/>
                <w:sz w:val="20"/>
                <w:shd w:fill="auto" w:val="clear"/>
              </w:rPr>
              <w:t xml:space="preserve">l</w:t>
            </w:r>
            <w:r>
              <w:rPr>
                <w:rFonts w:ascii="Arial" w:hAnsi="Arial" w:cs="Arial" w:eastAsia="Arial"/>
                <w:color w:val="auto"/>
                <w:spacing w:val="13"/>
                <w:position w:val="0"/>
                <w:sz w:val="20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color w:val="auto"/>
                <w:spacing w:val="14"/>
                <w:position w:val="0"/>
                <w:sz w:val="20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color w:val="auto"/>
                <w:spacing w:val="-96"/>
                <w:position w:val="0"/>
                <w:sz w:val="20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color w:val="auto"/>
                <w:spacing w:val="13"/>
                <w:position w:val="0"/>
                <w:sz w:val="19"/>
                <w:shd w:fill="auto" w:val="clear"/>
              </w:rPr>
              <w:t xml:space="preserve">a</w:t>
            </w:r>
          </w:p>
        </w:tc>
      </w:tr>
    </w:tbl>
    <w:p>
      <w:pPr>
        <w:spacing w:before="0" w:after="0" w:line="273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</w:pPr>
    </w:p>
    <w:p>
      <w:pPr>
        <w:spacing w:before="43" w:after="0" w:line="240"/>
        <w:ind w:right="0" w:left="316" w:firstLine="0"/>
        <w:jc w:val="left"/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„Franco,</w:t>
      </w:r>
      <w:r>
        <w:rPr>
          <w:rFonts w:ascii="Georgia" w:hAnsi="Georgia" w:cs="Georgia" w:eastAsia="Georgia"/>
          <w:b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tuya</w:t>
      </w:r>
      <w:r>
        <w:rPr>
          <w:rFonts w:ascii="Georgia" w:hAnsi="Georgia" w:cs="Georgia" w:eastAsia="Georgia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es</w:t>
      </w:r>
      <w:r>
        <w:rPr>
          <w:rFonts w:ascii="Georgia" w:hAnsi="Georgia" w:cs="Georgia" w:eastAsia="Georgia"/>
          <w:b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Georgia" w:hAnsi="Georgia" w:cs="Georgia" w:eastAsia="Georgia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hacienda“</w:t>
      </w:r>
      <w:r>
        <w:rPr>
          <w:rFonts w:ascii="Georgia" w:hAnsi="Georgia" w:cs="Georgia" w:eastAsia="Georgia"/>
          <w:b/>
          <w:color w:val="auto"/>
          <w:spacing w:val="12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Georgia" w:hAnsi="Georgia" w:cs="Georgia" w:eastAsia="Georgia"/>
          <w:b/>
          <w:color w:val="auto"/>
          <w:spacing w:val="8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León</w:t>
      </w:r>
      <w:r>
        <w:rPr>
          <w:rFonts w:ascii="Georgia" w:hAnsi="Georgia" w:cs="Georgia" w:eastAsia="Georgia"/>
          <w:b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Felipe</w:t>
      </w:r>
      <w:r>
        <w:rPr>
          <w:rFonts w:ascii="Georgia" w:hAnsi="Georgia" w:cs="Georgia" w:eastAsia="Georgia"/>
          <w:b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(1884-</w:t>
      </w:r>
      <w:r>
        <w:rPr>
          <w:rFonts w:ascii="Georgia" w:hAnsi="Georgia" w:cs="Georgia" w:eastAsia="Georgia"/>
          <w:b/>
          <w:color w:val="auto"/>
          <w:spacing w:val="-2"/>
          <w:position w:val="0"/>
          <w:sz w:val="20"/>
          <w:shd w:fill="auto" w:val="clear"/>
        </w:rPr>
        <w:t xml:space="preserve">1986)</w:t>
      </w:r>
    </w:p>
    <w:p>
      <w:pPr>
        <w:spacing w:before="5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14"/>
          <w:shd w:fill="auto" w:val="clear"/>
        </w:rPr>
      </w:pPr>
    </w:p>
    <w:tbl>
      <w:tblPr>
        <w:tblInd w:w="213" w:type="dxa"/>
      </w:tblPr>
      <w:tblGrid>
        <w:gridCol w:w="3512"/>
        <w:gridCol w:w="5701"/>
      </w:tblGrid>
      <w:tr>
        <w:trPr>
          <w:trHeight w:val="230" w:hRule="auto"/>
          <w:jc w:val="left"/>
        </w:trPr>
        <w:tc>
          <w:tcPr>
            <w:tcW w:w="3512" w:type="dxa"/>
            <w:vMerge w:val="restart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Perpetua Titling MT Bold" w:hAnsi="Perpetua Titling MT Bold" w:cs="Perpetua Titling MT Bold" w:eastAsia="Perpetua Titling MT Bold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48" w:after="0" w:line="240"/>
              <w:ind w:right="0" w:left="0" w:firstLine="0"/>
              <w:jc w:val="left"/>
              <w:rPr>
                <w:rFonts w:ascii="Perpetua Titling MT Bold" w:hAnsi="Perpetua Titling MT Bold" w:cs="Perpetua Titling MT Bold" w:eastAsia="Perpetua Titling MT Bold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1" w:after="0" w:line="276"/>
              <w:ind w:right="633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Franco...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tuya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es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hacienda... la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casa,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caballo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pistola...</w:t>
            </w:r>
          </w:p>
          <w:p>
            <w:pPr>
              <w:spacing w:before="0" w:after="0" w:line="240"/>
              <w:ind w:right="0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Mía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es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voz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antigua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</w:t>
            </w: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tierra.</w:t>
            </w:r>
          </w:p>
          <w:p>
            <w:pPr>
              <w:spacing w:before="34" w:after="0" w:line="240"/>
              <w:ind w:right="0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Tú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te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quedas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todo</w:t>
            </w:r>
          </w:p>
          <w:p>
            <w:pPr>
              <w:spacing w:before="36" w:after="0" w:line="276"/>
              <w:ind w:right="0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me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dejas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desnudo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errante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por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mundo...</w:t>
            </w:r>
          </w:p>
          <w:p>
            <w:pPr>
              <w:spacing w:before="0" w:after="0" w:line="240"/>
              <w:ind w:right="0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mas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yo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te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dejo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mudo...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¡mudo!...</w:t>
            </w:r>
          </w:p>
          <w:p>
            <w:pPr>
              <w:spacing w:before="34" w:after="0" w:line="276"/>
              <w:ind w:right="633" w:left="108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¿Y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cómo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vas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color w:val="auto"/>
                <w:spacing w:val="-8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recoger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</w:t>
            </w:r>
            <w:r>
              <w:rPr>
                <w:rFonts w:ascii="Arial" w:hAnsi="Arial" w:cs="Arial" w:eastAsia="Arial"/>
                <w:color w:val="auto"/>
                <w:spacing w:val="-8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trigo y a alimentar el fuego</w:t>
            </w:r>
          </w:p>
          <w:p>
            <w:pPr>
              <w:spacing w:before="2" w:after="0" w:line="240"/>
              <w:ind w:right="0" w:left="10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si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yo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me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llevo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canción?</w:t>
            </w:r>
          </w:p>
        </w:tc>
        <w:tc>
          <w:tcPr>
            <w:tcW w:w="5701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i/>
                <w:color w:val="auto"/>
                <w:spacing w:val="-2"/>
                <w:position w:val="0"/>
                <w:sz w:val="20"/>
                <w:shd w:fill="auto" w:val="clear"/>
              </w:rPr>
              <w:t xml:space="preserve">análisis</w:t>
            </w:r>
          </w:p>
        </w:tc>
      </w:tr>
      <w:tr>
        <w:trPr>
          <w:trHeight w:val="3703" w:hRule="auto"/>
          <w:jc w:val="left"/>
        </w:trPr>
        <w:tc>
          <w:tcPr>
            <w:tcW w:w="3512" w:type="dxa"/>
            <w:vMerge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1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numPr>
                <w:ilvl w:val="0"/>
                <w:numId w:val="196"/>
              </w:numPr>
              <w:tabs>
                <w:tab w:val="left" w:pos="828" w:leader="none"/>
              </w:tabs>
              <w:spacing w:before="230" w:after="0" w:line="273"/>
              <w:ind w:right="95" w:left="828" w:hanging="36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 yo lírico describe que no tiene ningún bien como una casa para vivir y „que se queda desnudo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“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Wingdings" w:hAnsi="Wingdings" w:cs="Wingdings" w:eastAsia="Wingdings"/>
                <w:color w:val="auto"/>
                <w:spacing w:val="0"/>
                <w:position w:val="0"/>
                <w:sz w:val="20"/>
                <w:shd w:fill="auto" w:val="clear"/>
              </w:rPr>
              <w:t xml:space="preserve">è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Franco expropia a la gente republicana, así que ellos huyeron y dejaron su tierra, por eso él tiene el poder</w:t>
            </w:r>
          </w:p>
          <w:p>
            <w:pPr>
              <w:numPr>
                <w:ilvl w:val="0"/>
                <w:numId w:val="196"/>
              </w:numPr>
              <w:tabs>
                <w:tab w:val="left" w:pos="827" w:leader="none"/>
              </w:tabs>
              <w:spacing w:before="7" w:after="0" w:line="240"/>
              <w:ind w:right="0" w:left="827" w:hanging="359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caballo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pistola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son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su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fuerza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militar</w:t>
            </w:r>
          </w:p>
          <w:p>
            <w:pPr>
              <w:numPr>
                <w:ilvl w:val="0"/>
                <w:numId w:val="196"/>
              </w:numPr>
              <w:tabs>
                <w:tab w:val="left" w:pos="828" w:leader="none"/>
              </w:tabs>
              <w:spacing w:before="31" w:after="0" w:line="276"/>
              <w:ind w:right="96" w:left="828" w:hanging="36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Franco explota a la gente a favor de la capa rica forzando a la gente a trabajar duramente </w:t>
            </w:r>
            <w:r>
              <w:rPr>
                <w:rFonts w:ascii="Wingdings" w:hAnsi="Wingdings" w:cs="Wingdings" w:eastAsia="Wingdings"/>
                <w:color w:val="auto"/>
                <w:spacing w:val="0"/>
                <w:position w:val="0"/>
                <w:sz w:val="20"/>
                <w:shd w:fill="auto" w:val="clear"/>
              </w:rPr>
              <w:t xml:space="preserve">è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 yo lírico le pregunta a Franco qué hiciera sin el trabajo</w:t>
            </w:r>
          </w:p>
          <w:p>
            <w:pPr>
              <w:numPr>
                <w:ilvl w:val="0"/>
                <w:numId w:val="196"/>
              </w:numPr>
              <w:tabs>
                <w:tab w:val="left" w:pos="828" w:leader="none"/>
              </w:tabs>
              <w:spacing w:before="0" w:after="0" w:line="273"/>
              <w:ind w:right="99" w:left="828" w:hanging="36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 yo lírico se niega a hacer más el trabajo y por eso deja a Franco „mudo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“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Wingdings" w:hAnsi="Wingdings" w:cs="Wingdings" w:eastAsia="Wingdings"/>
                <w:color w:val="auto"/>
                <w:spacing w:val="0"/>
                <w:position w:val="0"/>
                <w:sz w:val="20"/>
                <w:shd w:fill="auto" w:val="clear"/>
              </w:rPr>
              <w:t xml:space="preserve">è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quere resistirse y „llevar la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canción“</w:t>
            </w:r>
          </w:p>
          <w:p>
            <w:pPr>
              <w:numPr>
                <w:ilvl w:val="0"/>
                <w:numId w:val="196"/>
              </w:numPr>
              <w:tabs>
                <w:tab w:val="left" w:pos="827" w:leader="none"/>
              </w:tabs>
              <w:spacing w:before="1" w:after="0" w:line="240"/>
              <w:ind w:right="0" w:left="827" w:hanging="359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refiere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mayoría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ausente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92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„la</w:t>
      </w:r>
      <w:r>
        <w:rPr>
          <w:rFonts w:ascii="Georgia" w:hAnsi="Georgia" w:cs="Georgia" w:eastAsia="Georgia"/>
          <w:b/>
          <w:color w:val="auto"/>
          <w:spacing w:val="10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guerra</w:t>
      </w:r>
      <w:r>
        <w:rPr>
          <w:rFonts w:ascii="Georgia" w:hAnsi="Georgia" w:cs="Georgia" w:eastAsia="Georgia"/>
          <w:b/>
          <w:color w:val="auto"/>
          <w:spacing w:val="11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ha</w:t>
      </w:r>
      <w:r>
        <w:rPr>
          <w:rFonts w:ascii="Georgia" w:hAnsi="Georgia" w:cs="Georgia" w:eastAsia="Georgia"/>
          <w:b/>
          <w:color w:val="auto"/>
          <w:spacing w:val="14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terminado“</w:t>
      </w:r>
      <w:r>
        <w:rPr>
          <w:rFonts w:ascii="Georgia" w:hAnsi="Georgia" w:cs="Georgia" w:eastAsia="Georgia"/>
          <w:b/>
          <w:color w:val="auto"/>
          <w:spacing w:val="14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(1939)</w:t>
      </w:r>
      <w:r>
        <w:rPr>
          <w:rFonts w:ascii="Georgia" w:hAnsi="Georgia" w:cs="Georgia" w:eastAsia="Georgia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Georgia" w:hAnsi="Georgia" w:cs="Georgia" w:eastAsia="Georgia"/>
          <w:b/>
          <w:color w:val="auto"/>
          <w:spacing w:val="12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Paco</w:t>
      </w:r>
      <w:r>
        <w:rPr>
          <w:rFonts w:ascii="Georgia" w:hAnsi="Georgia" w:cs="Georgia" w:eastAsia="Georgia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-2"/>
          <w:position w:val="0"/>
          <w:sz w:val="20"/>
          <w:shd w:fill="auto" w:val="clear"/>
        </w:rPr>
        <w:t xml:space="preserve">Ribera</w:t>
      </w:r>
    </w:p>
    <w:p>
      <w:pPr>
        <w:spacing w:before="5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14"/>
          <w:shd w:fill="auto" w:val="clear"/>
        </w:rPr>
      </w:pPr>
    </w:p>
    <w:tbl>
      <w:tblPr>
        <w:tblInd w:w="213" w:type="dxa"/>
      </w:tblPr>
      <w:tblGrid>
        <w:gridCol w:w="4607"/>
        <w:gridCol w:w="4607"/>
      </w:tblGrid>
      <w:tr>
        <w:trPr>
          <w:trHeight w:val="230" w:hRule="auto"/>
          <w:jc w:val="left"/>
        </w:trPr>
        <w:tc>
          <w:tcPr>
            <w:tcW w:w="4607" w:type="dxa"/>
            <w:vMerge w:val="restart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Perpetua Titling MT Bold" w:hAnsi="Perpetua Titling MT Bold" w:cs="Perpetua Titling MT Bold" w:eastAsia="Perpetua Titling MT Bold"/>
                <w:b/>
                <w:color w:val="auto"/>
                <w:spacing w:val="0"/>
                <w:position w:val="0"/>
                <w:sz w:val="19"/>
                <w:shd w:fill="auto" w:val="clear"/>
              </w:rPr>
            </w:pPr>
          </w:p>
          <w:p>
            <w:pPr>
              <w:spacing w:before="0" w:after="0" w:line="240"/>
              <w:ind w:right="0" w:left="555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5055" w:dyaOrig="3556">
                <v:rect xmlns:o="urn:schemas-microsoft-com:office:office" xmlns:v="urn:schemas-microsoft-com:vml" id="rectole0000000003" style="width:252.750000pt;height:177.8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</w:tc>
        <w:tc>
          <w:tcPr>
            <w:tcW w:w="4607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i/>
                <w:color w:val="auto"/>
                <w:spacing w:val="-2"/>
                <w:position w:val="0"/>
                <w:sz w:val="20"/>
                <w:shd w:fill="auto" w:val="clear"/>
              </w:rPr>
              <w:t xml:space="preserve">análisis</w:t>
            </w:r>
          </w:p>
        </w:tc>
      </w:tr>
      <w:tr>
        <w:trPr>
          <w:trHeight w:val="2680" w:hRule="auto"/>
          <w:jc w:val="left"/>
        </w:trPr>
        <w:tc>
          <w:tcPr>
            <w:tcW w:w="4607" w:type="dxa"/>
            <w:vMerge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607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numPr>
                <w:ilvl w:val="0"/>
                <w:numId w:val="213"/>
              </w:numPr>
              <w:tabs>
                <w:tab w:val="left" w:pos="830" w:leader="none"/>
              </w:tabs>
              <w:spacing w:before="230" w:after="0" w:line="243"/>
              <w:ind w:right="0" w:left="830" w:hanging="361"/>
              <w:jc w:val="left"/>
              <w:rPr>
                <w:rFonts w:ascii="Wingdings" w:hAnsi="Wingdings" w:cs="Wingdings" w:eastAsia="Wingdings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persona</w:t>
            </w:r>
            <w:r>
              <w:rPr>
                <w:rFonts w:ascii="Arial" w:hAnsi="Arial" w:cs="Arial" w:eastAsia="Arial"/>
                <w:color w:val="auto"/>
                <w:spacing w:val="2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dominante,</w:t>
            </w:r>
            <w:r>
              <w:rPr>
                <w:rFonts w:ascii="Arial" w:hAnsi="Arial" w:cs="Arial" w:eastAsia="Arial"/>
                <w:color w:val="auto"/>
                <w:spacing w:val="2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poderosa,</w:t>
            </w:r>
            <w:r>
              <w:rPr>
                <w:rFonts w:ascii="Arial" w:hAnsi="Arial" w:cs="Arial" w:eastAsia="Arial"/>
                <w:color w:val="auto"/>
                <w:spacing w:val="2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fuerte</w:t>
            </w:r>
            <w:r>
              <w:rPr>
                <w:rFonts w:ascii="Arial" w:hAnsi="Arial" w:cs="Arial" w:eastAsia="Arial"/>
                <w:color w:val="auto"/>
                <w:spacing w:val="29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Wingdings" w:hAnsi="Wingdings" w:cs="Wingdings" w:eastAsia="Wingdings"/>
                <w:color w:val="auto"/>
                <w:spacing w:val="-10"/>
                <w:position w:val="0"/>
                <w:sz w:val="20"/>
                <w:shd w:fill="auto" w:val="clear"/>
              </w:rPr>
              <w:t xml:space="preserve">è</w:t>
            </w:r>
          </w:p>
          <w:p>
            <w:pPr>
              <w:spacing w:before="0" w:after="0" w:line="240"/>
              <w:ind w:right="0" w:left="83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está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en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centro,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grande</w:t>
            </w:r>
          </w:p>
          <w:p>
            <w:pPr>
              <w:numPr>
                <w:ilvl w:val="0"/>
                <w:numId w:val="215"/>
              </w:numPr>
              <w:tabs>
                <w:tab w:val="left" w:pos="830" w:leader="none"/>
              </w:tabs>
              <w:spacing w:before="6" w:after="0" w:line="240"/>
              <w:ind w:right="101" w:left="830" w:hanging="361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superior</w:t>
            </w:r>
            <w:r>
              <w:rPr>
                <w:rFonts w:ascii="Arial" w:hAnsi="Arial" w:cs="Arial" w:eastAsia="Arial"/>
                <w:color w:val="auto"/>
                <w:spacing w:val="39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en</w:t>
            </w:r>
            <w:r>
              <w:rPr>
                <w:rFonts w:ascii="Arial" w:hAnsi="Arial" w:cs="Arial" w:eastAsia="Arial"/>
                <w:color w:val="auto"/>
                <w:spacing w:val="3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relación</w:t>
            </w:r>
            <w:r>
              <w:rPr>
                <w:rFonts w:ascii="Arial" w:hAnsi="Arial" w:cs="Arial" w:eastAsia="Arial"/>
                <w:color w:val="auto"/>
                <w:spacing w:val="3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</w:t>
            </w:r>
            <w:r>
              <w:rPr>
                <w:rFonts w:ascii="Arial" w:hAnsi="Arial" w:cs="Arial" w:eastAsia="Arial"/>
                <w:color w:val="auto"/>
                <w:spacing w:val="3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</w:t>
            </w:r>
            <w:r>
              <w:rPr>
                <w:rFonts w:ascii="Arial" w:hAnsi="Arial" w:cs="Arial" w:eastAsia="Arial"/>
                <w:color w:val="auto"/>
                <w:spacing w:val="3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pueblo</w:t>
            </w:r>
            <w:r>
              <w:rPr>
                <w:rFonts w:ascii="Arial" w:hAnsi="Arial" w:cs="Arial" w:eastAsia="Arial"/>
                <w:color w:val="auto"/>
                <w:spacing w:val="3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</w:t>
            </w:r>
            <w:r>
              <w:rPr>
                <w:rFonts w:ascii="Arial" w:hAnsi="Arial" w:cs="Arial" w:eastAsia="Arial"/>
                <w:color w:val="auto"/>
                <w:spacing w:val="39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 gente española</w:t>
            </w:r>
          </w:p>
          <w:p>
            <w:pPr>
              <w:numPr>
                <w:ilvl w:val="0"/>
                <w:numId w:val="215"/>
              </w:numPr>
              <w:tabs>
                <w:tab w:val="left" w:pos="830" w:leader="none"/>
              </w:tabs>
              <w:spacing w:before="3" w:after="0" w:line="244"/>
              <w:ind w:right="0" w:left="830" w:hanging="361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opresa</w:t>
            </w:r>
            <w:r>
              <w:rPr>
                <w:rFonts w:ascii="Arial" w:hAnsi="Arial" w:cs="Arial" w:eastAsia="Arial"/>
                <w:color w:val="auto"/>
                <w:spacing w:val="1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color w:val="auto"/>
                <w:spacing w:val="1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</w:t>
            </w:r>
            <w:r>
              <w:rPr>
                <w:rFonts w:ascii="Arial" w:hAnsi="Arial" w:cs="Arial" w:eastAsia="Arial"/>
                <w:color w:val="auto"/>
                <w:spacing w:val="1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gente</w:t>
            </w:r>
            <w:r>
              <w:rPr>
                <w:rFonts w:ascii="Arial" w:hAnsi="Arial" w:cs="Arial" w:eastAsia="Arial"/>
                <w:color w:val="auto"/>
                <w:spacing w:val="1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inferior</w:t>
            </w:r>
            <w:r>
              <w:rPr>
                <w:rFonts w:ascii="Arial" w:hAnsi="Arial" w:cs="Arial" w:eastAsia="Arial"/>
                <w:color w:val="auto"/>
                <w:spacing w:val="1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</w:t>
            </w:r>
            <w:r>
              <w:rPr>
                <w:rFonts w:ascii="Arial" w:hAnsi="Arial" w:cs="Arial" w:eastAsia="Arial"/>
                <w:color w:val="auto"/>
                <w:spacing w:val="1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su</w:t>
            </w:r>
            <w:r>
              <w:rPr>
                <w:rFonts w:ascii="Arial" w:hAnsi="Arial" w:cs="Arial" w:eastAsia="Arial"/>
                <w:color w:val="auto"/>
                <w:spacing w:val="1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partido</w:t>
            </w:r>
          </w:p>
          <w:p>
            <w:pPr>
              <w:spacing w:before="0" w:after="0" w:line="240"/>
              <w:ind w:right="0" w:left="83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Wingdings" w:hAnsi="Wingdings" w:cs="Wingdings" w:eastAsia="Wingdings"/>
                <w:color w:val="auto"/>
                <w:spacing w:val="0"/>
                <w:position w:val="0"/>
                <w:sz w:val="20"/>
                <w:shd w:fill="auto" w:val="clear"/>
              </w:rPr>
              <w:t xml:space="preserve">è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al fondo está el pueblo con sus pocos 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derechos</w:t>
            </w:r>
          </w:p>
          <w:p>
            <w:pPr>
              <w:numPr>
                <w:ilvl w:val="0"/>
                <w:numId w:val="218"/>
              </w:numPr>
              <w:tabs>
                <w:tab w:val="left" w:pos="830" w:leader="none"/>
                <w:tab w:val="left" w:pos="1697" w:leader="none"/>
                <w:tab w:val="left" w:pos="2501" w:leader="none"/>
                <w:tab w:val="left" w:pos="3539" w:leader="none"/>
                <w:tab w:val="left" w:pos="4273" w:leader="none"/>
              </w:tabs>
              <w:spacing w:before="0" w:after="0" w:line="240"/>
              <w:ind w:right="98" w:left="830" w:hanging="361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Franco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ab/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quiere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ab/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aparecer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ab/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digno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ab/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de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confianza, sereno y luchador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94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316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„Alegoría</w:t>
      </w:r>
      <w:r>
        <w:rPr>
          <w:rFonts w:ascii="Georgia" w:hAnsi="Georgia" w:cs="Georgia" w:eastAsia="Georgia"/>
          <w:b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Georgia" w:hAnsi="Georgia" w:cs="Georgia" w:eastAsia="Georgia"/>
          <w:b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Franco y</w:t>
      </w:r>
      <w:r>
        <w:rPr>
          <w:rFonts w:ascii="Georgia" w:hAnsi="Georgia" w:cs="Georgia" w:eastAsia="Georgia"/>
          <w:b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Georgia" w:hAnsi="Georgia" w:cs="Georgia" w:eastAsia="Georgia"/>
          <w:b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cruzada“</w:t>
      </w:r>
      <w:r>
        <w:rPr>
          <w:rFonts w:ascii="Georgia" w:hAnsi="Georgia" w:cs="Georgia" w:eastAsia="Georgia"/>
          <w:b/>
          <w:color w:val="auto"/>
          <w:spacing w:val="5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(1948/49)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Georgia" w:hAnsi="Georgia" w:cs="Georgia" w:eastAsia="Georgia"/>
          <w:b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Reque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M.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2"/>
          <w:position w:val="0"/>
          <w:sz w:val="20"/>
          <w:shd w:fill="auto" w:val="clear"/>
        </w:rPr>
        <w:t xml:space="preserve"> Arturo</w:t>
      </w:r>
    </w:p>
    <w:p>
      <w:pPr>
        <w:spacing w:before="2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14"/>
          <w:shd w:fill="auto" w:val="clear"/>
        </w:rPr>
      </w:pPr>
    </w:p>
    <w:tbl>
      <w:tblPr>
        <w:tblInd w:w="213" w:type="dxa"/>
      </w:tblPr>
      <w:tblGrid>
        <w:gridCol w:w="4607"/>
        <w:gridCol w:w="4607"/>
      </w:tblGrid>
      <w:tr>
        <w:trPr>
          <w:trHeight w:val="230" w:hRule="auto"/>
          <w:jc w:val="left"/>
        </w:trPr>
        <w:tc>
          <w:tcPr>
            <w:tcW w:w="4607" w:type="dxa"/>
            <w:vMerge w:val="restart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7" w:after="0" w:line="240"/>
              <w:ind w:right="0" w:left="0" w:firstLine="0"/>
              <w:jc w:val="left"/>
              <w:rPr>
                <w:rFonts w:ascii="Perpetua Titling MT Bold" w:hAnsi="Perpetua Titling MT Bold" w:cs="Perpetua Titling MT Bold" w:eastAsia="Perpetua Titling MT Bold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5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5869" w:dyaOrig="3538">
                <v:rect xmlns:o="urn:schemas-microsoft-com:office:office" xmlns:v="urn:schemas-microsoft-com:vml" id="rectole0000000004" style="width:293.450000pt;height:176.9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  <w:tc>
          <w:tcPr>
            <w:tcW w:w="4607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i/>
                <w:color w:val="auto"/>
                <w:spacing w:val="-2"/>
                <w:position w:val="0"/>
                <w:sz w:val="20"/>
                <w:shd w:fill="auto" w:val="clear"/>
              </w:rPr>
              <w:t xml:space="preserve">análisis</w:t>
            </w:r>
          </w:p>
        </w:tc>
      </w:tr>
      <w:tr>
        <w:trPr>
          <w:trHeight w:val="2724" w:hRule="auto"/>
          <w:jc w:val="left"/>
        </w:trPr>
        <w:tc>
          <w:tcPr>
            <w:tcW w:w="4607" w:type="dxa"/>
            <w:vMerge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607" w:type="dxa"/>
            <w:tcBorders>
              <w:top w:val="single" w:color="bfbfbf" w:sz="4"/>
              <w:left w:val="single" w:color="bfbfbf" w:sz="4"/>
              <w:bottom w:val="single" w:color="bfbfbf" w:sz="4"/>
              <w:right w:val="single" w:color="bfbfbf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numPr>
                <w:ilvl w:val="0"/>
                <w:numId w:val="231"/>
              </w:numPr>
              <w:tabs>
                <w:tab w:val="left" w:pos="830" w:leader="none"/>
              </w:tabs>
              <w:spacing w:before="230" w:after="0" w:line="271"/>
              <w:ind w:right="99" w:left="830" w:hanging="361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</w:t>
            </w:r>
            <w:r>
              <w:rPr>
                <w:rFonts w:ascii="Arial" w:hAnsi="Arial" w:cs="Arial" w:eastAsia="Arial"/>
                <w:color w:val="auto"/>
                <w:spacing w:val="4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presenta</w:t>
            </w:r>
            <w:r>
              <w:rPr>
                <w:rFonts w:ascii="Arial" w:hAnsi="Arial" w:cs="Arial" w:eastAsia="Arial"/>
                <w:color w:val="auto"/>
                <w:spacing w:val="4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como</w:t>
            </w:r>
            <w:r>
              <w:rPr>
                <w:rFonts w:ascii="Arial" w:hAnsi="Arial" w:cs="Arial" w:eastAsia="Arial"/>
                <w:color w:val="auto"/>
                <w:spacing w:val="4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una</w:t>
            </w:r>
            <w:r>
              <w:rPr>
                <w:rFonts w:ascii="Arial" w:hAnsi="Arial" w:cs="Arial" w:eastAsia="Arial"/>
                <w:color w:val="auto"/>
                <w:spacing w:val="4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persona</w:t>
            </w:r>
            <w:r>
              <w:rPr>
                <w:rFonts w:ascii="Arial" w:hAnsi="Arial" w:cs="Arial" w:eastAsia="Arial"/>
                <w:color w:val="auto"/>
                <w:spacing w:val="4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santa, salvadora e ocupa una posición central</w:t>
            </w:r>
          </w:p>
          <w:p>
            <w:pPr>
              <w:numPr>
                <w:ilvl w:val="0"/>
                <w:numId w:val="231"/>
              </w:numPr>
              <w:tabs>
                <w:tab w:val="left" w:pos="830" w:leader="none"/>
              </w:tabs>
              <w:spacing w:before="6" w:after="0" w:line="271"/>
              <w:ind w:right="94" w:left="830" w:hanging="361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gente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es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inferior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y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depende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él </w:t>
            </w:r>
            <w:r>
              <w:rPr>
                <w:rFonts w:ascii="Wingdings" w:hAnsi="Wingdings" w:cs="Wingdings" w:eastAsia="Wingdings"/>
                <w:color w:val="auto"/>
                <w:spacing w:val="0"/>
                <w:position w:val="0"/>
                <w:sz w:val="20"/>
                <w:shd w:fill="auto" w:val="clear"/>
              </w:rPr>
              <w:t xml:space="preserve">è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su grandeza y las nubes (como aureola)</w:t>
            </w:r>
          </w:p>
          <w:p>
            <w:pPr>
              <w:numPr>
                <w:ilvl w:val="0"/>
                <w:numId w:val="231"/>
              </w:numPr>
              <w:tabs>
                <w:tab w:val="left" w:pos="830" w:leader="none"/>
              </w:tabs>
              <w:spacing w:before="6" w:after="0" w:line="271"/>
              <w:ind w:right="101" w:left="830" w:hanging="361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</w:t>
            </w:r>
            <w:r>
              <w:rPr>
                <w:rFonts w:ascii="Arial" w:hAnsi="Arial" w:cs="Arial" w:eastAsia="Arial"/>
                <w:color w:val="auto"/>
                <w:spacing w:val="8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caballo</w:t>
            </w:r>
            <w:r>
              <w:rPr>
                <w:rFonts w:ascii="Arial" w:hAnsi="Arial" w:cs="Arial" w:eastAsia="Arial"/>
                <w:color w:val="auto"/>
                <w:spacing w:val="8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blanco</w:t>
            </w:r>
            <w:r>
              <w:rPr>
                <w:rFonts w:ascii="Arial" w:hAnsi="Arial" w:cs="Arial" w:eastAsia="Arial"/>
                <w:color w:val="auto"/>
                <w:spacing w:val="8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</w:t>
            </w:r>
            <w:r>
              <w:rPr>
                <w:rFonts w:ascii="Arial" w:hAnsi="Arial" w:cs="Arial" w:eastAsia="Arial"/>
                <w:color w:val="auto"/>
                <w:spacing w:val="8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jinete</w:t>
            </w:r>
            <w:r>
              <w:rPr>
                <w:rFonts w:ascii="Arial" w:hAnsi="Arial" w:cs="Arial" w:eastAsia="Arial"/>
                <w:color w:val="auto"/>
                <w:spacing w:val="8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encima simboliza su triunfo</w:t>
            </w:r>
          </w:p>
          <w:p>
            <w:pPr>
              <w:numPr>
                <w:ilvl w:val="0"/>
                <w:numId w:val="231"/>
              </w:numPr>
              <w:tabs>
                <w:tab w:val="left" w:pos="830" w:leader="none"/>
              </w:tabs>
              <w:spacing w:before="6" w:after="0" w:line="271"/>
              <w:ind w:right="97" w:left="830" w:hanging="361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tiene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control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sobre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militar </w:t>
            </w:r>
            <w:r>
              <w:rPr>
                <w:rFonts w:ascii="Wingdings" w:hAnsi="Wingdings" w:cs="Wingdings" w:eastAsia="Wingdings"/>
                <w:color w:val="auto"/>
                <w:spacing w:val="0"/>
                <w:position w:val="0"/>
                <w:sz w:val="20"/>
                <w:shd w:fill="auto" w:val="clear"/>
              </w:rPr>
              <w:t xml:space="preserve">è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su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equipo de protección</w:t>
            </w:r>
          </w:p>
        </w:tc>
      </w:tr>
    </w:tbl>
    <w:p>
      <w:pPr>
        <w:spacing w:before="0" w:after="0" w:line="271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237"/>
        </w:numPr>
        <w:tabs>
          <w:tab w:val="left" w:pos="727" w:leader="none"/>
        </w:tabs>
        <w:spacing w:before="43" w:after="0" w:line="259"/>
        <w:ind w:right="661" w:left="316" w:firstLine="0"/>
        <w:jc w:val="both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el exilio político; huida a Francia y América Latina como consecuencia de la persecución política, consecuencias del exilio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2"/>
          <w:position w:val="0"/>
          <w:sz w:val="20"/>
          <w:shd w:fill="auto" w:val="clear"/>
        </w:rPr>
        <w:t xml:space="preserve">político</w:t>
      </w:r>
    </w:p>
    <w:p>
      <w:pPr>
        <w:spacing w:before="13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salida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forzada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España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miles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personas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oponían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régimen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franquista</w:t>
      </w:r>
    </w:p>
    <w:p>
      <w:pPr>
        <w:numPr>
          <w:ilvl w:val="0"/>
          <w:numId w:val="240"/>
        </w:numPr>
        <w:tabs>
          <w:tab w:val="left" w:pos="1036" w:leader="none"/>
        </w:tabs>
        <w:spacing w:before="196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causado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represión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persecución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contra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aquellos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oponían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ideología</w:t>
      </w:r>
    </w:p>
    <w:p>
      <w:pPr>
        <w:numPr>
          <w:ilvl w:val="0"/>
          <w:numId w:val="240"/>
        </w:numPr>
        <w:tabs>
          <w:tab w:val="left" w:pos="1036" w:leader="none"/>
        </w:tabs>
        <w:spacing w:before="33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refugiaron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países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europeos,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como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Francia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Latinoamérica</w:t>
      </w:r>
    </w:p>
    <w:p>
      <w:pPr>
        <w:numPr>
          <w:ilvl w:val="0"/>
          <w:numId w:val="240"/>
        </w:numPr>
        <w:tabs>
          <w:tab w:val="left" w:pos="1036" w:leader="none"/>
        </w:tabs>
        <w:spacing w:before="34" w:after="0" w:line="271"/>
        <w:ind w:right="666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activismo: a pesar de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persecución, exiliados continuaron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luchando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contra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régimen desde el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extranjero</w:t>
      </w:r>
    </w:p>
    <w:p>
      <w:pPr>
        <w:numPr>
          <w:ilvl w:val="0"/>
          <w:numId w:val="240"/>
        </w:numPr>
        <w:tabs>
          <w:tab w:val="left" w:pos="1036" w:leader="none"/>
        </w:tabs>
        <w:spacing w:before="5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muchos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exiliados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regresaron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después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muerte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Franco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1975</w:t>
      </w:r>
    </w:p>
    <w:p>
      <w:pPr>
        <w:numPr>
          <w:ilvl w:val="0"/>
          <w:numId w:val="240"/>
        </w:numPr>
        <w:tabs>
          <w:tab w:val="left" w:pos="1036" w:leader="none"/>
        </w:tabs>
        <w:spacing w:before="34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consecuencias:</w:t>
      </w:r>
    </w:p>
    <w:p>
      <w:pPr>
        <w:numPr>
          <w:ilvl w:val="0"/>
          <w:numId w:val="240"/>
        </w:numPr>
        <w:tabs>
          <w:tab w:val="left" w:pos="1755" w:leader="none"/>
        </w:tabs>
        <w:spacing w:before="30" w:after="0" w:line="240"/>
        <w:ind w:right="0" w:left="1755" w:hanging="359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pérdida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talento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capital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humano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(personas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educadas,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artistas,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etc.)</w:t>
      </w:r>
    </w:p>
    <w:p>
      <w:pPr>
        <w:numPr>
          <w:ilvl w:val="0"/>
          <w:numId w:val="240"/>
        </w:numPr>
        <w:tabs>
          <w:tab w:val="left" w:pos="1755" w:leader="none"/>
        </w:tabs>
        <w:spacing w:before="19" w:after="0" w:line="240"/>
        <w:ind w:right="0" w:left="1755" w:hanging="359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debilitamiento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oposición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régimen</w:t>
      </w:r>
    </w:p>
    <w:p>
      <w:pPr>
        <w:numPr>
          <w:ilvl w:val="0"/>
          <w:numId w:val="240"/>
        </w:numPr>
        <w:tabs>
          <w:tab w:val="left" w:pos="1755" w:leader="none"/>
        </w:tabs>
        <w:spacing w:before="16" w:after="0" w:line="240"/>
        <w:ind w:right="0" w:left="1755" w:hanging="359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fortalecimiento</w:t>
      </w:r>
      <w:r>
        <w:rPr>
          <w:rFonts w:ascii="Arial" w:hAnsi="Arial" w:cs="Arial" w:eastAsia="Arial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solidaridad</w:t>
      </w:r>
      <w:r>
        <w:rPr>
          <w:rFonts w:ascii="Arial" w:hAnsi="Arial" w:cs="Arial" w:eastAsia="Arial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internacional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6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250"/>
        </w:numPr>
        <w:tabs>
          <w:tab w:val="left" w:pos="532" w:leader="none"/>
        </w:tabs>
        <w:spacing w:before="1" w:after="0" w:line="240"/>
        <w:ind w:right="0" w:left="532" w:hanging="216"/>
        <w:jc w:val="both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represión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cultural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en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Cataluña,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País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Vasco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  <w:t xml:space="preserve">o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Perpetua Titling MT Bold" w:hAnsi="Perpetua Titling MT Bold" w:cs="Perpetua Titling MT Bold" w:eastAsia="Perpetua Titling MT Bold"/>
          <w:b/>
          <w:color w:val="auto"/>
          <w:spacing w:val="-2"/>
          <w:position w:val="0"/>
          <w:sz w:val="20"/>
          <w:shd w:fill="auto" w:val="clear"/>
        </w:rPr>
        <w:t xml:space="preserve">Galicia</w:t>
      </w:r>
    </w:p>
    <w:p>
      <w:pPr>
        <w:spacing w:before="30" w:after="0" w:line="240"/>
        <w:ind w:right="0" w:left="0" w:firstLine="0"/>
        <w:jc w:val="left"/>
        <w:rPr>
          <w:rFonts w:ascii="Perpetua Titling MT Bold" w:hAnsi="Perpetua Titling MT Bold" w:cs="Perpetua Titling MT Bold" w:eastAsia="Perpetua Titling MT Bold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-2"/>
          <w:position w:val="0"/>
          <w:sz w:val="20"/>
          <w:shd w:fill="auto" w:val="clear"/>
        </w:rPr>
        <w:t xml:space="preserve">Cataluña</w:t>
      </w:r>
    </w:p>
    <w:p>
      <w:pPr>
        <w:numPr>
          <w:ilvl w:val="0"/>
          <w:numId w:val="253"/>
        </w:numPr>
        <w:tabs>
          <w:tab w:val="left" w:pos="1036" w:leader="none"/>
        </w:tabs>
        <w:spacing w:before="179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lengua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quedaba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prohibida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/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prohibió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uso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lengua</w:t>
      </w:r>
    </w:p>
    <w:p>
      <w:pPr>
        <w:numPr>
          <w:ilvl w:val="0"/>
          <w:numId w:val="253"/>
        </w:numPr>
        <w:tabs>
          <w:tab w:val="left" w:pos="1036" w:leader="none"/>
        </w:tabs>
        <w:spacing w:before="17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bibliotecas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medios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depurados</w:t>
      </w:r>
    </w:p>
    <w:p>
      <w:pPr>
        <w:numPr>
          <w:ilvl w:val="0"/>
          <w:numId w:val="253"/>
        </w:numPr>
        <w:tabs>
          <w:tab w:val="left" w:pos="1036" w:leader="none"/>
        </w:tabs>
        <w:spacing w:before="16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censura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libros,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revistas,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4"/>
          <w:position w:val="0"/>
          <w:sz w:val="20"/>
          <w:shd w:fill="auto" w:val="clear"/>
        </w:rPr>
        <w:t xml:space="preserve">etc.</w:t>
      </w:r>
    </w:p>
    <w:p>
      <w:pPr>
        <w:numPr>
          <w:ilvl w:val="0"/>
          <w:numId w:val="253"/>
        </w:numPr>
        <w:tabs>
          <w:tab w:val="left" w:pos="1036" w:leader="none"/>
        </w:tabs>
        <w:spacing w:before="17" w:after="0" w:line="254"/>
        <w:ind w:right="662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suprimió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autonomía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Cataluña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(por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ser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una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minoría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nacional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dentro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del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Estado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español)</w:t>
      </w:r>
    </w:p>
    <w:p>
      <w:pPr>
        <w:numPr>
          <w:ilvl w:val="0"/>
          <w:numId w:val="253"/>
        </w:numPr>
        <w:tabs>
          <w:tab w:val="left" w:pos="1036" w:leader="none"/>
        </w:tabs>
        <w:spacing w:before="7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prohibió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himno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catalán</w:t>
      </w:r>
    </w:p>
    <w:p>
      <w:pPr>
        <w:numPr>
          <w:ilvl w:val="0"/>
          <w:numId w:val="253"/>
        </w:numPr>
        <w:tabs>
          <w:tab w:val="left" w:pos="1036" w:leader="none"/>
        </w:tabs>
        <w:spacing w:before="17" w:after="0" w:line="240"/>
        <w:ind w:right="0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algunas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instituciones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tuvieron</w:t>
      </w:r>
      <w:r>
        <w:rPr>
          <w:rFonts w:ascii="Arial" w:hAnsi="Arial" w:cs="Arial" w:eastAsia="Arial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" w:hAnsi="Arial" w:cs="Arial" w:eastAsia="Arial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cambiar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su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nombre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catalán</w:t>
      </w:r>
    </w:p>
    <w:p>
      <w:pPr>
        <w:numPr>
          <w:ilvl w:val="0"/>
          <w:numId w:val="253"/>
        </w:numPr>
        <w:tabs>
          <w:tab w:val="left" w:pos="1036" w:leader="none"/>
        </w:tabs>
        <w:spacing w:before="17" w:after="0" w:line="254"/>
        <w:ind w:right="666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en el sistema educativo quedaba prohibido todo material sobre la historia (controlado por el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Estado)</w:t>
      </w:r>
    </w:p>
    <w:p>
      <w:pPr>
        <w:spacing w:before="165" w:after="0" w:line="256"/>
        <w:ind w:right="355" w:left="67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 prohibió todo que mostró la identidad catalana, el Estado reguló la producción de textos y sustituyó los funcionarios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13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316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0"/>
          <w:shd w:fill="auto" w:val="clear"/>
        </w:rPr>
        <w:t xml:space="preserve">País</w:t>
      </w:r>
      <w:r>
        <w:rPr>
          <w:rFonts w:ascii="Arial" w:hAnsi="Arial" w:cs="Arial" w:eastAsia="Arial"/>
          <w:b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i/>
          <w:color w:val="auto"/>
          <w:spacing w:val="-2"/>
          <w:position w:val="0"/>
          <w:sz w:val="20"/>
          <w:shd w:fill="auto" w:val="clear"/>
        </w:rPr>
        <w:t xml:space="preserve">Vasco/Galicia</w:t>
      </w:r>
    </w:p>
    <w:p>
      <w:pPr>
        <w:numPr>
          <w:ilvl w:val="0"/>
          <w:numId w:val="264"/>
        </w:numPr>
        <w:tabs>
          <w:tab w:val="left" w:pos="1036" w:leader="none"/>
        </w:tabs>
        <w:spacing w:before="179" w:after="0" w:line="254"/>
        <w:ind w:right="666" w:left="1036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 suprimieron todas las muestras de las lenguas, su uso quedó prohibido, mataron a unas</w:t>
      </w:r>
      <w:r>
        <w:rPr>
          <w:rFonts w:ascii="Arial" w:hAnsi="Arial" w:cs="Arial" w:eastAsia="Arial"/>
          <w:color w:val="auto"/>
          <w:spacing w:val="4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3000 personas por haber hablado en euskera</w:t>
      </w:r>
    </w:p>
    <w:p>
      <w:pPr>
        <w:spacing w:before="165" w:after="0" w:line="240"/>
        <w:ind w:right="0" w:left="67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Wingdings" w:hAnsi="Wingdings" w:cs="Wingdings" w:eastAsia="Wingdings"/>
          <w:color w:val="auto"/>
          <w:spacing w:val="0"/>
          <w:position w:val="0"/>
          <w:sz w:val="20"/>
          <w:shd w:fill="auto" w:val="clear"/>
        </w:rPr>
        <w:t xml:space="preserve">è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era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más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fácil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el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pequeño</w:t>
      </w:r>
      <w:r>
        <w:rPr>
          <w:rFonts w:ascii="Arial" w:hAnsi="Arial" w:cs="Arial" w:eastAsia="Arial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número</w:t>
      </w:r>
      <w:r>
        <w:rPr>
          <w:rFonts w:ascii="Arial" w:hAnsi="Arial" w:cs="Arial" w:eastAsia="Arial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" w:hAnsi="Arial" w:cs="Arial" w:eastAsia="Arial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2"/>
          <w:position w:val="0"/>
          <w:sz w:val="20"/>
          <w:shd w:fill="auto" w:val="clear"/>
        </w:rPr>
        <w:t xml:space="preserve">personas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num w:numId="2">
    <w:abstractNumId w:val="228"/>
  </w:num>
  <w:num w:numId="8">
    <w:abstractNumId w:val="222"/>
  </w:num>
  <w:num w:numId="11">
    <w:abstractNumId w:val="216"/>
  </w:num>
  <w:num w:numId="16">
    <w:abstractNumId w:val="210"/>
  </w:num>
  <w:num w:numId="21">
    <w:abstractNumId w:val="204"/>
  </w:num>
  <w:num w:numId="26">
    <w:abstractNumId w:val="198"/>
  </w:num>
  <w:num w:numId="29">
    <w:abstractNumId w:val="192"/>
  </w:num>
  <w:num w:numId="33">
    <w:abstractNumId w:val="186"/>
  </w:num>
  <w:num w:numId="38">
    <w:abstractNumId w:val="180"/>
  </w:num>
  <w:num w:numId="43">
    <w:abstractNumId w:val="174"/>
  </w:num>
  <w:num w:numId="49">
    <w:abstractNumId w:val="168"/>
  </w:num>
  <w:num w:numId="53">
    <w:abstractNumId w:val="162"/>
  </w:num>
  <w:num w:numId="57">
    <w:abstractNumId w:val="156"/>
  </w:num>
  <w:num w:numId="63">
    <w:abstractNumId w:val="150"/>
  </w:num>
  <w:num w:numId="72">
    <w:abstractNumId w:val="144"/>
  </w:num>
  <w:num w:numId="76">
    <w:abstractNumId w:val="138"/>
  </w:num>
  <w:num w:numId="82">
    <w:abstractNumId w:val="132"/>
  </w:num>
  <w:num w:numId="86">
    <w:abstractNumId w:val="126"/>
  </w:num>
  <w:num w:numId="91">
    <w:abstractNumId w:val="120"/>
  </w:num>
  <w:num w:numId="93">
    <w:abstractNumId w:val="114"/>
  </w:num>
  <w:num w:numId="97">
    <w:abstractNumId w:val="108"/>
  </w:num>
  <w:num w:numId="102">
    <w:abstractNumId w:val="102"/>
  </w:num>
  <w:num w:numId="108">
    <w:abstractNumId w:val="96"/>
  </w:num>
  <w:num w:numId="146">
    <w:abstractNumId w:val="90"/>
  </w:num>
  <w:num w:numId="148">
    <w:abstractNumId w:val="84"/>
  </w:num>
  <w:num w:numId="154">
    <w:abstractNumId w:val="78"/>
  </w:num>
  <w:num w:numId="164">
    <w:abstractNumId w:val="72"/>
  </w:num>
  <w:num w:numId="174">
    <w:abstractNumId w:val="66"/>
  </w:num>
  <w:num w:numId="176">
    <w:abstractNumId w:val="60"/>
  </w:num>
  <w:num w:numId="196">
    <w:abstractNumId w:val="54"/>
  </w:num>
  <w:num w:numId="213">
    <w:abstractNumId w:val="48"/>
  </w:num>
  <w:num w:numId="215">
    <w:abstractNumId w:val="42"/>
  </w:num>
  <w:num w:numId="218">
    <w:abstractNumId w:val="36"/>
  </w:num>
  <w:num w:numId="231">
    <w:abstractNumId w:val="30"/>
  </w:num>
  <w:num w:numId="237">
    <w:abstractNumId w:val="24"/>
  </w:num>
  <w:num w:numId="240">
    <w:abstractNumId w:val="18"/>
  </w:num>
  <w:num w:numId="250">
    <w:abstractNumId w:val="12"/>
  </w:num>
  <w:num w:numId="253">
    <w:abstractNumId w:val="6"/>
  </w:num>
  <w:num w:numId="26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